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2E916">
      <w:pPr>
        <w:adjustRightInd w:val="0"/>
        <w:snapToGrid w:val="0"/>
        <w:spacing w:line="240" w:lineRule="auto"/>
        <w:jc w:val="center"/>
        <w:rPr>
          <w:rFonts w:ascii="方正小标宋简体" w:hAnsi="华文中宋" w:eastAsia="方正小标宋简体"/>
          <w:bCs/>
          <w:color w:val="auto"/>
          <w:sz w:val="30"/>
          <w:szCs w:val="30"/>
        </w:rPr>
      </w:pPr>
      <w:r>
        <w:rPr>
          <w:rFonts w:hint="eastAsia" w:ascii="方正小标宋简体" w:hAnsi="华文中宋" w:eastAsia="方正小标宋简体"/>
          <w:bCs/>
          <w:color w:val="auto"/>
          <w:sz w:val="30"/>
          <w:szCs w:val="30"/>
        </w:rPr>
        <w:t>中国式现代化视野下面向“一带一路”的高职跨境电商专业教学标准建设探索科研经费使用信息公开一览表</w:t>
      </w:r>
    </w:p>
    <w:p w14:paraId="1BE5D8FC">
      <w:pPr>
        <w:spacing w:line="520" w:lineRule="exact"/>
        <w:jc w:val="center"/>
        <w:rPr>
          <w:rFonts w:ascii="仿宋_GB2312" w:hAnsi="华文中宋"/>
          <w:bCs/>
          <w:color w:val="auto"/>
          <w:sz w:val="24"/>
        </w:rPr>
      </w:pPr>
      <w:r>
        <w:rPr>
          <w:rFonts w:hint="eastAsia" w:ascii="仿宋_GB2312" w:hAnsi="华文中宋"/>
          <w:bCs/>
          <w:color w:val="auto"/>
          <w:sz w:val="24"/>
        </w:rPr>
        <w:t>填表人：</w:t>
      </w:r>
      <w:r>
        <w:rPr>
          <w:rFonts w:hint="eastAsia" w:ascii="仿宋_GB2312" w:hAnsi="华文中宋"/>
          <w:bCs/>
          <w:color w:val="auto"/>
          <w:sz w:val="24"/>
          <w:u w:val="single"/>
        </w:rPr>
        <w:t xml:space="preserve"> </w:t>
      </w:r>
      <w:r>
        <w:rPr>
          <w:rFonts w:hint="eastAsia" w:ascii="仿宋_GB2312" w:hAnsi="华文中宋"/>
          <w:bCs/>
          <w:color w:val="auto"/>
          <w:sz w:val="24"/>
          <w:u w:val="single"/>
          <w:lang w:val="en-US" w:eastAsia="zh-CN"/>
        </w:rPr>
        <w:t>章翰</w:t>
      </w:r>
      <w:r>
        <w:rPr>
          <w:rFonts w:hint="eastAsia" w:ascii="仿宋_GB2312" w:hAnsi="华文中宋"/>
          <w:bCs/>
          <w:color w:val="auto"/>
          <w:sz w:val="24"/>
          <w:u w:val="single"/>
        </w:rPr>
        <w:t xml:space="preserve">              </w:t>
      </w:r>
      <w:r>
        <w:rPr>
          <w:rFonts w:hint="eastAsia" w:ascii="仿宋_GB2312" w:hAnsi="华文中宋"/>
          <w:bCs/>
          <w:color w:val="auto"/>
          <w:sz w:val="24"/>
        </w:rPr>
        <w:t xml:space="preserve">                    填表日期： </w:t>
      </w:r>
      <w:r>
        <w:rPr>
          <w:rFonts w:hint="eastAsia" w:ascii="仿宋_GB2312" w:hAnsi="华文中宋"/>
          <w:bCs/>
          <w:color w:val="auto"/>
          <w:sz w:val="24"/>
          <w:lang w:val="en-US" w:eastAsia="zh-CN"/>
        </w:rPr>
        <w:t>2026</w:t>
      </w:r>
      <w:r>
        <w:rPr>
          <w:rFonts w:hint="eastAsia" w:ascii="仿宋_GB2312" w:hAnsi="华文中宋"/>
          <w:bCs/>
          <w:color w:val="auto"/>
          <w:sz w:val="24"/>
        </w:rPr>
        <w:t>年</w:t>
      </w:r>
      <w:r>
        <w:rPr>
          <w:rFonts w:hint="eastAsia" w:ascii="仿宋_GB2312" w:hAnsi="华文中宋"/>
          <w:bCs/>
          <w:color w:val="auto"/>
          <w:sz w:val="24"/>
          <w:lang w:val="en-US" w:eastAsia="zh-CN"/>
        </w:rPr>
        <w:t>10</w:t>
      </w:r>
      <w:bookmarkStart w:id="0" w:name="_GoBack"/>
      <w:bookmarkEnd w:id="0"/>
      <w:r>
        <w:rPr>
          <w:rFonts w:hint="eastAsia" w:ascii="仿宋_GB2312" w:hAnsi="华文中宋"/>
          <w:bCs/>
          <w:color w:val="auto"/>
          <w:sz w:val="24"/>
        </w:rPr>
        <w:t>月</w:t>
      </w:r>
      <w:r>
        <w:rPr>
          <w:rFonts w:hint="eastAsia" w:ascii="仿宋_GB2312" w:hAnsi="华文中宋"/>
          <w:bCs/>
          <w:color w:val="auto"/>
          <w:sz w:val="24"/>
          <w:lang w:val="en-US" w:eastAsia="zh-CN"/>
        </w:rPr>
        <w:t>16</w:t>
      </w:r>
      <w:r>
        <w:rPr>
          <w:rFonts w:hint="eastAsia" w:ascii="仿宋_GB2312" w:hAnsi="华文中宋"/>
          <w:bCs/>
          <w:color w:val="auto"/>
          <w:sz w:val="24"/>
        </w:rPr>
        <w:t>日</w:t>
      </w:r>
    </w:p>
    <w:tbl>
      <w:tblPr>
        <w:tblStyle w:val="4"/>
        <w:tblW w:w="1011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25"/>
        <w:gridCol w:w="1484"/>
        <w:gridCol w:w="1395"/>
        <w:gridCol w:w="6"/>
        <w:gridCol w:w="930"/>
        <w:gridCol w:w="123"/>
        <w:gridCol w:w="148"/>
        <w:gridCol w:w="872"/>
        <w:gridCol w:w="657"/>
        <w:gridCol w:w="75"/>
        <w:gridCol w:w="828"/>
        <w:gridCol w:w="463"/>
        <w:gridCol w:w="1241"/>
        <w:gridCol w:w="1367"/>
      </w:tblGrid>
      <w:tr w14:paraId="465AFE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0" w:hRule="atLeast"/>
          <w:jc w:val="center"/>
        </w:trPr>
        <w:tc>
          <w:tcPr>
            <w:tcW w:w="525" w:type="dxa"/>
            <w:vMerge w:val="restart"/>
            <w:tcBorders>
              <w:top w:val="single" w:color="auto" w:sz="4" w:space="0"/>
              <w:left w:val="single" w:color="auto" w:sz="4" w:space="0"/>
              <w:bottom w:val="single" w:color="auto" w:sz="4" w:space="0"/>
              <w:right w:val="single" w:color="auto" w:sz="4" w:space="0"/>
            </w:tcBorders>
            <w:vAlign w:val="center"/>
          </w:tcPr>
          <w:p w14:paraId="76AB3384">
            <w:pPr>
              <w:spacing w:line="240" w:lineRule="exact"/>
              <w:jc w:val="center"/>
              <w:rPr>
                <w:rFonts w:ascii="宋体" w:hAnsi="宋体" w:eastAsia="宋体"/>
                <w:color w:val="auto"/>
                <w:sz w:val="21"/>
                <w:szCs w:val="21"/>
              </w:rPr>
            </w:pPr>
            <w:r>
              <w:rPr>
                <w:rFonts w:hint="eastAsia" w:ascii="宋体" w:hAnsi="宋体" w:eastAsia="宋体"/>
                <w:color w:val="auto"/>
                <w:sz w:val="21"/>
                <w:szCs w:val="21"/>
              </w:rPr>
              <w:t>立项</w:t>
            </w:r>
          </w:p>
          <w:p w14:paraId="247DAB29">
            <w:pPr>
              <w:spacing w:line="240" w:lineRule="exact"/>
              <w:jc w:val="center"/>
              <w:rPr>
                <w:rFonts w:ascii="宋体" w:hAnsi="宋体" w:eastAsia="宋体"/>
                <w:color w:val="auto"/>
                <w:sz w:val="21"/>
                <w:szCs w:val="21"/>
              </w:rPr>
            </w:pPr>
            <w:r>
              <w:rPr>
                <w:rFonts w:hint="eastAsia" w:ascii="宋体" w:hAnsi="宋体" w:eastAsia="宋体"/>
                <w:color w:val="auto"/>
                <w:sz w:val="21"/>
                <w:szCs w:val="21"/>
              </w:rPr>
              <w:t>信息</w:t>
            </w:r>
          </w:p>
        </w:tc>
        <w:tc>
          <w:tcPr>
            <w:tcW w:w="1484" w:type="dxa"/>
            <w:tcBorders>
              <w:top w:val="single" w:color="auto" w:sz="4" w:space="0"/>
              <w:left w:val="single" w:color="auto" w:sz="4" w:space="0"/>
              <w:bottom w:val="single" w:color="auto" w:sz="4" w:space="0"/>
              <w:right w:val="single" w:color="auto" w:sz="4" w:space="0"/>
            </w:tcBorders>
            <w:vAlign w:val="center"/>
          </w:tcPr>
          <w:p w14:paraId="12835478">
            <w:pPr>
              <w:spacing w:line="240" w:lineRule="exact"/>
              <w:jc w:val="center"/>
              <w:rPr>
                <w:rFonts w:ascii="宋体" w:hAnsi="宋体" w:eastAsia="宋体"/>
                <w:color w:val="auto"/>
                <w:sz w:val="21"/>
                <w:szCs w:val="21"/>
              </w:rPr>
            </w:pPr>
            <w:r>
              <w:rPr>
                <w:rFonts w:hint="eastAsia" w:ascii="宋体" w:hAnsi="宋体" w:eastAsia="宋体"/>
                <w:color w:val="auto"/>
                <w:sz w:val="21"/>
                <w:szCs w:val="21"/>
              </w:rPr>
              <w:t>项目名称</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3C3AD395">
            <w:pPr>
              <w:tabs>
                <w:tab w:val="left" w:pos="5940"/>
              </w:tabs>
              <w:spacing w:line="240" w:lineRule="exact"/>
              <w:jc w:val="center"/>
              <w:rPr>
                <w:rFonts w:ascii="宋体" w:hAnsi="宋体" w:eastAsia="宋体"/>
                <w:color w:val="auto"/>
                <w:sz w:val="21"/>
                <w:szCs w:val="21"/>
              </w:rPr>
            </w:pPr>
            <w:r>
              <w:rPr>
                <w:rFonts w:ascii="宋体" w:hAnsi="宋体" w:eastAsia="宋体" w:cs="宋体"/>
                <w:color w:val="000000"/>
                <w:sz w:val="24"/>
                <w:szCs w:val="24"/>
              </w:rPr>
              <w:t>中国式现代化视野下面向“一带一路”的高职跨境电商专业教学标准建设探索</w:t>
            </w:r>
          </w:p>
        </w:tc>
      </w:tr>
      <w:tr w14:paraId="29673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003473BE">
            <w:pPr>
              <w:spacing w:line="240" w:lineRule="exact"/>
              <w:jc w:val="center"/>
              <w:rPr>
                <w:rFonts w:ascii="宋体" w:hAnsi="宋体" w:eastAsia="宋体"/>
                <w:color w:val="auto"/>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5DBF4D10">
            <w:pPr>
              <w:spacing w:line="240" w:lineRule="exact"/>
              <w:jc w:val="center"/>
              <w:rPr>
                <w:rFonts w:ascii="宋体" w:hAnsi="宋体" w:eastAsia="宋体"/>
                <w:color w:val="auto"/>
                <w:sz w:val="21"/>
                <w:szCs w:val="21"/>
              </w:rPr>
            </w:pPr>
            <w:r>
              <w:rPr>
                <w:rFonts w:hint="eastAsia" w:ascii="宋体" w:hAnsi="宋体" w:eastAsia="宋体"/>
                <w:color w:val="auto"/>
                <w:sz w:val="21"/>
                <w:szCs w:val="21"/>
              </w:rPr>
              <w:t>立项部门</w:t>
            </w:r>
          </w:p>
        </w:tc>
        <w:tc>
          <w:tcPr>
            <w:tcW w:w="3474" w:type="dxa"/>
            <w:gridSpan w:val="6"/>
            <w:tcBorders>
              <w:top w:val="single" w:color="auto" w:sz="4" w:space="0"/>
              <w:left w:val="single" w:color="auto" w:sz="4" w:space="0"/>
              <w:bottom w:val="single" w:color="auto" w:sz="4" w:space="0"/>
              <w:right w:val="single" w:color="auto" w:sz="4" w:space="0"/>
            </w:tcBorders>
            <w:vAlign w:val="center"/>
          </w:tcPr>
          <w:p w14:paraId="358BF9E7">
            <w:pPr>
              <w:tabs>
                <w:tab w:val="left" w:pos="5940"/>
              </w:tabs>
              <w:spacing w:line="240" w:lineRule="exact"/>
              <w:jc w:val="center"/>
              <w:rPr>
                <w:rFonts w:ascii="宋体" w:hAnsi="宋体" w:eastAsia="宋体"/>
                <w:color w:val="auto"/>
                <w:sz w:val="21"/>
                <w:szCs w:val="21"/>
              </w:rPr>
            </w:pPr>
            <w:r>
              <w:rPr>
                <w:rFonts w:ascii="宋体" w:hAnsi="宋体" w:eastAsia="宋体" w:cs="宋体"/>
                <w:sz w:val="24"/>
                <w:szCs w:val="24"/>
              </w:rPr>
              <w:t>浙江省教育科学规划办公室领导小组</w:t>
            </w:r>
          </w:p>
        </w:tc>
        <w:tc>
          <w:tcPr>
            <w:tcW w:w="1560" w:type="dxa"/>
            <w:gridSpan w:val="3"/>
            <w:tcBorders>
              <w:top w:val="single" w:color="auto" w:sz="4" w:space="0"/>
              <w:left w:val="single" w:color="auto" w:sz="4" w:space="0"/>
              <w:bottom w:val="single" w:color="auto" w:sz="4" w:space="0"/>
              <w:right w:val="single" w:color="auto" w:sz="4" w:space="0"/>
            </w:tcBorders>
            <w:vAlign w:val="center"/>
          </w:tcPr>
          <w:p w14:paraId="1AC764AD">
            <w:pPr>
              <w:tabs>
                <w:tab w:val="left" w:pos="5940"/>
              </w:tabs>
              <w:spacing w:line="240" w:lineRule="exact"/>
              <w:jc w:val="center"/>
              <w:rPr>
                <w:rFonts w:ascii="宋体" w:hAnsi="宋体" w:eastAsia="宋体"/>
                <w:color w:val="auto"/>
                <w:sz w:val="21"/>
                <w:szCs w:val="21"/>
              </w:rPr>
            </w:pPr>
            <w:r>
              <w:rPr>
                <w:rFonts w:hint="eastAsia" w:ascii="宋体" w:hAnsi="宋体" w:eastAsia="宋体"/>
                <w:color w:val="auto"/>
                <w:sz w:val="21"/>
                <w:szCs w:val="21"/>
              </w:rPr>
              <w:t>立项文号</w:t>
            </w:r>
          </w:p>
        </w:tc>
        <w:tc>
          <w:tcPr>
            <w:tcW w:w="3071" w:type="dxa"/>
            <w:gridSpan w:val="3"/>
            <w:tcBorders>
              <w:top w:val="single" w:color="auto" w:sz="4" w:space="0"/>
              <w:left w:val="single" w:color="auto" w:sz="4" w:space="0"/>
              <w:bottom w:val="single" w:color="auto" w:sz="4" w:space="0"/>
              <w:right w:val="single" w:color="auto" w:sz="4" w:space="0"/>
            </w:tcBorders>
            <w:vAlign w:val="center"/>
          </w:tcPr>
          <w:p w14:paraId="4CF0D567">
            <w:pPr>
              <w:tabs>
                <w:tab w:val="left" w:pos="5940"/>
              </w:tabs>
              <w:spacing w:line="240" w:lineRule="exact"/>
              <w:jc w:val="center"/>
              <w:rPr>
                <w:rFonts w:ascii="宋体" w:hAnsi="宋体" w:eastAsia="宋体"/>
                <w:color w:val="auto"/>
                <w:sz w:val="21"/>
                <w:szCs w:val="21"/>
              </w:rPr>
            </w:pPr>
            <w:r>
              <w:rPr>
                <w:rFonts w:ascii="宋体" w:hAnsi="宋体" w:eastAsia="宋体" w:cs="宋体"/>
                <w:sz w:val="24"/>
                <w:szCs w:val="24"/>
              </w:rPr>
              <w:t>2023SB105</w:t>
            </w:r>
          </w:p>
        </w:tc>
      </w:tr>
      <w:tr w14:paraId="60618A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6661F394">
            <w:pPr>
              <w:spacing w:line="240" w:lineRule="exact"/>
              <w:jc w:val="center"/>
              <w:rPr>
                <w:rFonts w:ascii="宋体" w:hAnsi="宋体" w:eastAsia="宋体"/>
                <w:color w:val="auto"/>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2CAD6B8C">
            <w:pPr>
              <w:spacing w:line="240" w:lineRule="exact"/>
              <w:jc w:val="center"/>
              <w:rPr>
                <w:rFonts w:ascii="宋体" w:hAnsi="宋体" w:eastAsia="宋体"/>
                <w:color w:val="auto"/>
                <w:sz w:val="21"/>
                <w:szCs w:val="21"/>
              </w:rPr>
            </w:pPr>
            <w:r>
              <w:rPr>
                <w:rFonts w:hint="eastAsia" w:ascii="宋体" w:hAnsi="宋体" w:eastAsia="宋体"/>
                <w:color w:val="auto"/>
                <w:sz w:val="21"/>
                <w:szCs w:val="21"/>
              </w:rPr>
              <w:t>实施期限</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3DD00EC6">
            <w:pPr>
              <w:spacing w:line="240" w:lineRule="exact"/>
              <w:jc w:val="center"/>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2023.01</w:t>
            </w:r>
            <w:r>
              <w:rPr>
                <w:rFonts w:hint="eastAsia" w:ascii="宋体" w:hAnsi="宋体" w:eastAsia="宋体"/>
                <w:color w:val="auto"/>
                <w:sz w:val="21"/>
                <w:szCs w:val="21"/>
              </w:rPr>
              <w:t>至</w:t>
            </w:r>
            <w:r>
              <w:rPr>
                <w:rFonts w:hint="eastAsia" w:ascii="宋体" w:hAnsi="宋体" w:eastAsia="宋体"/>
                <w:color w:val="auto"/>
                <w:sz w:val="21"/>
                <w:szCs w:val="21"/>
                <w:lang w:val="en-US" w:eastAsia="zh-CN"/>
              </w:rPr>
              <w:t>2025.11</w:t>
            </w:r>
          </w:p>
        </w:tc>
      </w:tr>
      <w:tr w14:paraId="5C70B4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3F1152C7">
            <w:pPr>
              <w:spacing w:line="240" w:lineRule="exact"/>
              <w:jc w:val="center"/>
              <w:rPr>
                <w:rFonts w:ascii="宋体" w:hAnsi="宋体" w:eastAsia="宋体"/>
                <w:color w:val="auto"/>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5A158028">
            <w:pPr>
              <w:spacing w:line="240" w:lineRule="exact"/>
              <w:jc w:val="center"/>
              <w:rPr>
                <w:rFonts w:ascii="宋体" w:hAnsi="宋体" w:eastAsia="宋体"/>
                <w:color w:val="auto"/>
                <w:sz w:val="21"/>
                <w:szCs w:val="21"/>
              </w:rPr>
            </w:pPr>
            <w:r>
              <w:rPr>
                <w:rFonts w:hint="eastAsia" w:ascii="宋体" w:hAnsi="宋体" w:eastAsia="宋体"/>
                <w:color w:val="auto"/>
                <w:sz w:val="21"/>
                <w:szCs w:val="21"/>
              </w:rPr>
              <w:t>协作单位</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06B6D114">
            <w:pPr>
              <w:spacing w:line="240" w:lineRule="exact"/>
              <w:jc w:val="center"/>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无</w:t>
            </w:r>
          </w:p>
        </w:tc>
      </w:tr>
      <w:tr w14:paraId="360E1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6108675F">
            <w:pPr>
              <w:spacing w:line="240" w:lineRule="exact"/>
              <w:jc w:val="center"/>
              <w:rPr>
                <w:rFonts w:ascii="宋体" w:hAnsi="宋体" w:eastAsia="宋体"/>
                <w:color w:val="auto"/>
                <w:sz w:val="21"/>
                <w:szCs w:val="21"/>
              </w:rPr>
            </w:pPr>
          </w:p>
        </w:tc>
        <w:tc>
          <w:tcPr>
            <w:tcW w:w="1484" w:type="dxa"/>
            <w:vMerge w:val="restart"/>
            <w:tcBorders>
              <w:top w:val="single" w:color="auto" w:sz="4" w:space="0"/>
              <w:left w:val="single" w:color="auto" w:sz="4" w:space="0"/>
              <w:bottom w:val="single" w:color="auto" w:sz="4" w:space="0"/>
              <w:right w:val="single" w:color="auto" w:sz="4" w:space="0"/>
            </w:tcBorders>
            <w:vAlign w:val="center"/>
          </w:tcPr>
          <w:p w14:paraId="1577C7E9">
            <w:pPr>
              <w:spacing w:line="240" w:lineRule="exact"/>
              <w:jc w:val="center"/>
              <w:rPr>
                <w:rFonts w:ascii="宋体" w:hAnsi="宋体" w:eastAsia="宋体"/>
                <w:color w:val="auto"/>
                <w:sz w:val="21"/>
                <w:szCs w:val="21"/>
              </w:rPr>
            </w:pPr>
            <w:r>
              <w:rPr>
                <w:rFonts w:hint="eastAsia" w:ascii="宋体" w:hAnsi="宋体" w:eastAsia="宋体"/>
                <w:color w:val="auto"/>
                <w:sz w:val="21"/>
                <w:szCs w:val="21"/>
              </w:rPr>
              <w:t>项目负责人及课题组成员</w:t>
            </w:r>
          </w:p>
        </w:tc>
        <w:tc>
          <w:tcPr>
            <w:tcW w:w="1395" w:type="dxa"/>
            <w:tcBorders>
              <w:top w:val="single" w:color="auto" w:sz="4" w:space="0"/>
              <w:left w:val="single" w:color="auto" w:sz="4" w:space="0"/>
              <w:bottom w:val="single" w:color="auto" w:sz="4" w:space="0"/>
              <w:right w:val="single" w:color="auto" w:sz="4" w:space="0"/>
            </w:tcBorders>
            <w:vAlign w:val="center"/>
          </w:tcPr>
          <w:p w14:paraId="155D3F42">
            <w:pPr>
              <w:spacing w:line="240" w:lineRule="exact"/>
              <w:jc w:val="center"/>
              <w:rPr>
                <w:rFonts w:ascii="宋体" w:hAnsi="宋体" w:eastAsia="宋体"/>
                <w:color w:val="auto"/>
                <w:sz w:val="21"/>
                <w:szCs w:val="21"/>
              </w:rPr>
            </w:pPr>
            <w:r>
              <w:rPr>
                <w:rFonts w:hint="eastAsia" w:ascii="宋体" w:hAnsi="宋体" w:eastAsia="宋体"/>
                <w:color w:val="auto"/>
                <w:sz w:val="21"/>
                <w:szCs w:val="21"/>
              </w:rPr>
              <w:t>姓名</w:t>
            </w: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7D2D0477">
            <w:pPr>
              <w:spacing w:line="240" w:lineRule="exact"/>
              <w:ind w:left="42"/>
              <w:jc w:val="center"/>
              <w:rPr>
                <w:rFonts w:ascii="宋体" w:hAnsi="宋体" w:eastAsia="宋体"/>
                <w:color w:val="auto"/>
                <w:sz w:val="21"/>
                <w:szCs w:val="21"/>
              </w:rPr>
            </w:pPr>
            <w:r>
              <w:rPr>
                <w:rFonts w:hint="eastAsia" w:ascii="宋体" w:hAnsi="宋体" w:eastAsia="宋体"/>
                <w:color w:val="auto"/>
                <w:sz w:val="21"/>
                <w:szCs w:val="21"/>
              </w:rPr>
              <w:t>职称</w:t>
            </w: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433654BF">
            <w:pPr>
              <w:spacing w:line="240" w:lineRule="exact"/>
              <w:jc w:val="center"/>
              <w:rPr>
                <w:rFonts w:ascii="宋体" w:hAnsi="宋体" w:eastAsia="宋体"/>
                <w:color w:val="auto"/>
                <w:sz w:val="21"/>
                <w:szCs w:val="21"/>
              </w:rPr>
            </w:pPr>
            <w:r>
              <w:rPr>
                <w:rFonts w:hint="eastAsia" w:ascii="宋体" w:hAnsi="宋体" w:eastAsia="宋体"/>
                <w:color w:val="auto"/>
                <w:sz w:val="21"/>
                <w:szCs w:val="21"/>
              </w:rPr>
              <w:t>工作单位</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3F35CAB1">
            <w:pPr>
              <w:spacing w:line="240" w:lineRule="exact"/>
              <w:jc w:val="center"/>
              <w:rPr>
                <w:rFonts w:ascii="宋体" w:hAnsi="宋体" w:eastAsia="宋体"/>
                <w:color w:val="auto"/>
                <w:sz w:val="21"/>
                <w:szCs w:val="21"/>
              </w:rPr>
            </w:pPr>
            <w:r>
              <w:rPr>
                <w:rFonts w:hint="eastAsia" w:ascii="宋体" w:hAnsi="宋体" w:eastAsia="宋体"/>
                <w:color w:val="auto"/>
                <w:sz w:val="21"/>
                <w:szCs w:val="21"/>
              </w:rPr>
              <w:t>承担任务</w:t>
            </w:r>
          </w:p>
        </w:tc>
      </w:tr>
      <w:tr w14:paraId="310457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7A4DD920">
            <w:pPr>
              <w:spacing w:line="240" w:lineRule="exact"/>
              <w:jc w:val="center"/>
              <w:rPr>
                <w:rFonts w:ascii="宋体" w:hAnsi="宋体" w:eastAsia="宋体"/>
                <w:color w:val="auto"/>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5CBBCD56">
            <w:pPr>
              <w:spacing w:line="240" w:lineRule="exact"/>
              <w:jc w:val="center"/>
              <w:rPr>
                <w:rFonts w:ascii="宋体" w:hAnsi="宋体" w:eastAsia="宋体"/>
                <w:color w:val="auto"/>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200483A2">
            <w:pPr>
              <w:spacing w:line="240" w:lineRule="exact"/>
              <w:jc w:val="center"/>
              <w:rPr>
                <w:rFonts w:hint="eastAsia" w:ascii="宋体" w:hAnsi="宋体" w:eastAsia="宋体"/>
                <w:color w:val="auto"/>
                <w:sz w:val="21"/>
                <w:szCs w:val="21"/>
                <w:lang w:eastAsia="zh-CN"/>
              </w:rPr>
            </w:pPr>
            <w:r>
              <w:rPr>
                <w:rFonts w:hint="eastAsia" w:ascii="宋体" w:hAnsi="宋体" w:eastAsia="宋体"/>
                <w:color w:val="auto"/>
                <w:sz w:val="21"/>
                <w:szCs w:val="21"/>
                <w:lang w:val="en-US" w:eastAsia="zh-CN"/>
              </w:rPr>
              <w:t>章翰</w:t>
            </w: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52C29739">
            <w:pPr>
              <w:spacing w:line="240" w:lineRule="exact"/>
              <w:ind w:left="42"/>
              <w:jc w:val="center"/>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副教授</w:t>
            </w: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4AEFCC17">
            <w:pPr>
              <w:spacing w:line="240" w:lineRule="exact"/>
              <w:ind w:left="42"/>
              <w:jc w:val="center"/>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浙江工商职业技术学院</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4F29F16C">
            <w:pPr>
              <w:spacing w:line="240" w:lineRule="exact"/>
              <w:jc w:val="center"/>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项目研究、论文撰写</w:t>
            </w:r>
          </w:p>
        </w:tc>
      </w:tr>
      <w:tr w14:paraId="4A9E68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7E037D73">
            <w:pPr>
              <w:spacing w:line="240" w:lineRule="exact"/>
              <w:jc w:val="center"/>
              <w:rPr>
                <w:rFonts w:ascii="宋体" w:hAnsi="宋体" w:eastAsia="宋体"/>
                <w:color w:val="auto"/>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3AB644C1">
            <w:pPr>
              <w:spacing w:line="240" w:lineRule="exact"/>
              <w:jc w:val="center"/>
              <w:rPr>
                <w:rFonts w:ascii="宋体" w:hAnsi="宋体" w:eastAsia="宋体"/>
                <w:color w:val="auto"/>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0D233CD5">
            <w:pPr>
              <w:spacing w:line="240" w:lineRule="exact"/>
              <w:jc w:val="center"/>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朱正浩</w:t>
            </w: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363EDEE6">
            <w:pPr>
              <w:spacing w:line="240" w:lineRule="exact"/>
              <w:ind w:left="42"/>
              <w:jc w:val="center"/>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教授</w:t>
            </w: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68E4BC2C">
            <w:pPr>
              <w:spacing w:line="240" w:lineRule="exact"/>
              <w:ind w:left="42"/>
              <w:jc w:val="center"/>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南京工业职业技术大学</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34910B00">
            <w:pPr>
              <w:spacing w:line="240" w:lineRule="exact"/>
              <w:jc w:val="center"/>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理论框架搭建</w:t>
            </w:r>
          </w:p>
        </w:tc>
      </w:tr>
      <w:tr w14:paraId="13847B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3"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60081F43">
            <w:pPr>
              <w:spacing w:line="240" w:lineRule="exact"/>
              <w:jc w:val="center"/>
              <w:rPr>
                <w:rFonts w:ascii="宋体" w:hAnsi="宋体" w:eastAsia="宋体"/>
                <w:color w:val="auto"/>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51BB7C1E">
            <w:pPr>
              <w:spacing w:line="240" w:lineRule="exact"/>
              <w:jc w:val="center"/>
              <w:rPr>
                <w:rFonts w:ascii="宋体" w:hAnsi="宋体" w:eastAsia="宋体"/>
                <w:color w:val="auto"/>
                <w:sz w:val="21"/>
                <w:szCs w:val="21"/>
              </w:rPr>
            </w:pP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14:paraId="66C1477A">
            <w:pPr>
              <w:spacing w:line="240" w:lineRule="exact"/>
              <w:jc w:val="center"/>
              <w:rPr>
                <w:rFonts w:hint="eastAsia" w:ascii="宋体" w:hAnsi="宋体" w:eastAsia="宋体" w:cs="Times New Roman"/>
                <w:color w:val="auto"/>
                <w:kern w:val="2"/>
                <w:sz w:val="21"/>
                <w:szCs w:val="21"/>
                <w:lang w:val="en-US" w:eastAsia="zh-CN" w:bidi="ar-SA"/>
              </w:rPr>
            </w:pPr>
            <w:r>
              <w:rPr>
                <w:rFonts w:hint="eastAsia" w:ascii="宋体" w:hAnsi="宋体" w:eastAsia="宋体"/>
                <w:color w:val="auto"/>
                <w:sz w:val="21"/>
                <w:szCs w:val="21"/>
                <w:lang w:val="en-US" w:eastAsia="zh-CN"/>
              </w:rPr>
              <w:t>濮佳妍</w:t>
            </w:r>
          </w:p>
        </w:tc>
        <w:tc>
          <w:tcPr>
            <w:tcW w:w="120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2A0E55C">
            <w:pPr>
              <w:spacing w:line="240" w:lineRule="exact"/>
              <w:ind w:left="42" w:leftChars="0"/>
              <w:jc w:val="center"/>
              <w:rPr>
                <w:rFonts w:hint="eastAsia" w:ascii="宋体" w:hAnsi="宋体" w:eastAsia="宋体" w:cs="Times New Roman"/>
                <w:color w:val="auto"/>
                <w:kern w:val="2"/>
                <w:sz w:val="21"/>
                <w:szCs w:val="21"/>
                <w:lang w:val="en-US" w:eastAsia="zh-CN" w:bidi="ar-SA"/>
              </w:rPr>
            </w:pPr>
            <w:r>
              <w:rPr>
                <w:rFonts w:hint="eastAsia" w:ascii="宋体" w:hAnsi="宋体" w:eastAsia="宋体"/>
                <w:color w:val="auto"/>
                <w:sz w:val="21"/>
                <w:szCs w:val="21"/>
                <w:lang w:val="en-US" w:eastAsia="zh-CN"/>
              </w:rPr>
              <w:t>讲师</w:t>
            </w:r>
          </w:p>
        </w:tc>
        <w:tc>
          <w:tcPr>
            <w:tcW w:w="2895"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3B78AF1">
            <w:pPr>
              <w:spacing w:line="240" w:lineRule="exact"/>
              <w:ind w:left="42" w:leftChars="0"/>
              <w:jc w:val="center"/>
              <w:rPr>
                <w:rFonts w:hint="default" w:ascii="宋体" w:hAnsi="宋体" w:eastAsia="宋体" w:cs="Times New Roman"/>
                <w:color w:val="auto"/>
                <w:kern w:val="2"/>
                <w:sz w:val="21"/>
                <w:szCs w:val="21"/>
                <w:lang w:val="en-US" w:eastAsia="zh-CN" w:bidi="ar-SA"/>
              </w:rPr>
            </w:pPr>
            <w:r>
              <w:rPr>
                <w:rFonts w:hint="eastAsia" w:ascii="宋体" w:hAnsi="宋体" w:eastAsia="宋体"/>
                <w:color w:val="auto"/>
                <w:sz w:val="21"/>
                <w:szCs w:val="21"/>
                <w:lang w:val="en-US" w:eastAsia="zh-CN"/>
              </w:rPr>
              <w:t>浙江工商职业技术学院</w:t>
            </w:r>
          </w:p>
        </w:tc>
        <w:tc>
          <w:tcPr>
            <w:tcW w:w="26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1D19F3C">
            <w:pPr>
              <w:spacing w:line="240" w:lineRule="exact"/>
              <w:jc w:val="center"/>
              <w:rPr>
                <w:rFonts w:hint="default" w:ascii="宋体" w:hAnsi="宋体" w:eastAsia="宋体" w:cs="Times New Roman"/>
                <w:color w:val="auto"/>
                <w:kern w:val="2"/>
                <w:sz w:val="21"/>
                <w:szCs w:val="21"/>
                <w:lang w:val="en-US" w:eastAsia="zh-CN" w:bidi="ar-SA"/>
              </w:rPr>
            </w:pPr>
            <w:r>
              <w:rPr>
                <w:rFonts w:hint="eastAsia" w:ascii="宋体" w:hAnsi="宋体" w:eastAsia="宋体"/>
                <w:color w:val="auto"/>
                <w:sz w:val="21"/>
                <w:szCs w:val="21"/>
                <w:lang w:val="en-US" w:eastAsia="zh-CN"/>
              </w:rPr>
              <w:t>数据搜集</w:t>
            </w:r>
          </w:p>
        </w:tc>
      </w:tr>
      <w:tr w14:paraId="251F6C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2"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4278EC3">
            <w:pPr>
              <w:spacing w:line="240" w:lineRule="exact"/>
              <w:jc w:val="center"/>
              <w:rPr>
                <w:rFonts w:ascii="宋体" w:hAnsi="宋体" w:eastAsia="宋体"/>
                <w:color w:val="auto"/>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1B2FFDE2">
            <w:pPr>
              <w:spacing w:line="240" w:lineRule="exact"/>
              <w:jc w:val="center"/>
              <w:rPr>
                <w:rFonts w:ascii="宋体" w:hAnsi="宋体" w:eastAsia="宋体"/>
                <w:color w:val="auto"/>
                <w:sz w:val="21"/>
                <w:szCs w:val="21"/>
              </w:rPr>
            </w:pPr>
            <w:r>
              <w:rPr>
                <w:rFonts w:hint="eastAsia" w:ascii="宋体" w:hAnsi="宋体" w:eastAsia="宋体"/>
                <w:color w:val="auto"/>
                <w:sz w:val="21"/>
                <w:szCs w:val="21"/>
              </w:rPr>
              <w:t>经费总额</w:t>
            </w:r>
          </w:p>
        </w:tc>
        <w:tc>
          <w:tcPr>
            <w:tcW w:w="1395" w:type="dxa"/>
            <w:tcBorders>
              <w:top w:val="single" w:color="auto" w:sz="4" w:space="0"/>
              <w:left w:val="single" w:color="auto" w:sz="4" w:space="0"/>
              <w:bottom w:val="single" w:color="auto" w:sz="4" w:space="0"/>
              <w:right w:val="single" w:color="auto" w:sz="4" w:space="0"/>
            </w:tcBorders>
            <w:vAlign w:val="center"/>
          </w:tcPr>
          <w:p w14:paraId="4EF392BE">
            <w:pPr>
              <w:spacing w:line="240" w:lineRule="exact"/>
              <w:jc w:val="center"/>
              <w:rPr>
                <w:rFonts w:ascii="宋体" w:hAnsi="宋体" w:eastAsia="宋体"/>
                <w:color w:val="auto"/>
                <w:sz w:val="21"/>
                <w:szCs w:val="21"/>
              </w:rPr>
            </w:pPr>
            <w:r>
              <w:rPr>
                <w:rFonts w:hint="eastAsia" w:ascii="宋体" w:hAnsi="宋体" w:eastAsia="宋体"/>
                <w:color w:val="auto"/>
                <w:sz w:val="21"/>
                <w:szCs w:val="21"/>
                <w:lang w:val="en-US" w:eastAsia="zh-CN"/>
              </w:rPr>
              <w:t>0.3</w:t>
            </w:r>
            <w:r>
              <w:rPr>
                <w:rFonts w:hint="eastAsia" w:ascii="宋体" w:hAnsi="宋体" w:eastAsia="宋体"/>
                <w:color w:val="auto"/>
                <w:sz w:val="21"/>
                <w:szCs w:val="21"/>
              </w:rPr>
              <w:t>万元</w:t>
            </w: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5B0E95AF">
            <w:pPr>
              <w:spacing w:line="240" w:lineRule="exact"/>
              <w:jc w:val="center"/>
              <w:rPr>
                <w:rFonts w:ascii="宋体" w:hAnsi="宋体" w:eastAsia="宋体"/>
                <w:color w:val="auto"/>
                <w:sz w:val="21"/>
                <w:szCs w:val="21"/>
              </w:rPr>
            </w:pPr>
            <w:r>
              <w:rPr>
                <w:rFonts w:hint="eastAsia" w:ascii="宋体" w:hAnsi="宋体" w:eastAsia="宋体"/>
                <w:color w:val="auto"/>
                <w:sz w:val="21"/>
                <w:szCs w:val="21"/>
              </w:rPr>
              <w:t>其中</w:t>
            </w:r>
          </w:p>
          <w:p w14:paraId="3558CE1C">
            <w:pPr>
              <w:spacing w:line="240" w:lineRule="exact"/>
              <w:jc w:val="center"/>
              <w:rPr>
                <w:rFonts w:ascii="宋体" w:hAnsi="宋体" w:eastAsia="宋体"/>
                <w:color w:val="auto"/>
                <w:sz w:val="21"/>
                <w:szCs w:val="21"/>
              </w:rPr>
            </w:pPr>
            <w:r>
              <w:rPr>
                <w:rFonts w:hint="eastAsia" w:ascii="宋体" w:hAnsi="宋体" w:eastAsia="宋体"/>
                <w:color w:val="auto"/>
                <w:sz w:val="21"/>
                <w:szCs w:val="21"/>
              </w:rPr>
              <w:t>拨款</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43EA7B86">
            <w:pPr>
              <w:spacing w:line="240" w:lineRule="exact"/>
              <w:jc w:val="right"/>
              <w:rPr>
                <w:rFonts w:ascii="宋体" w:hAnsi="宋体" w:eastAsia="宋体"/>
                <w:color w:val="auto"/>
                <w:sz w:val="21"/>
                <w:szCs w:val="21"/>
              </w:rPr>
            </w:pPr>
            <w:r>
              <w:rPr>
                <w:rFonts w:hint="eastAsia" w:ascii="宋体" w:hAnsi="宋体" w:eastAsia="宋体"/>
                <w:color w:val="auto"/>
                <w:sz w:val="21"/>
                <w:szCs w:val="21"/>
                <w:lang w:val="en-US" w:eastAsia="zh-CN"/>
              </w:rPr>
              <w:t>0</w:t>
            </w: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4B70B27E">
            <w:pPr>
              <w:spacing w:line="240" w:lineRule="exact"/>
              <w:jc w:val="center"/>
              <w:rPr>
                <w:rFonts w:ascii="宋体" w:hAnsi="宋体" w:eastAsia="宋体"/>
                <w:color w:val="auto"/>
                <w:sz w:val="21"/>
                <w:szCs w:val="21"/>
              </w:rPr>
            </w:pPr>
            <w:r>
              <w:rPr>
                <w:rFonts w:hint="eastAsia" w:ascii="宋体" w:hAnsi="宋体" w:eastAsia="宋体"/>
                <w:color w:val="auto"/>
                <w:sz w:val="21"/>
                <w:szCs w:val="21"/>
              </w:rPr>
              <w:t>其他经费</w:t>
            </w:r>
          </w:p>
          <w:p w14:paraId="57BDE2DA">
            <w:pPr>
              <w:spacing w:line="240" w:lineRule="exact"/>
              <w:jc w:val="center"/>
              <w:rPr>
                <w:rFonts w:ascii="宋体" w:hAnsi="宋体" w:eastAsia="宋体"/>
                <w:color w:val="auto"/>
                <w:sz w:val="21"/>
                <w:szCs w:val="21"/>
              </w:rPr>
            </w:pPr>
            <w:r>
              <w:rPr>
                <w:rFonts w:hint="eastAsia" w:ascii="宋体" w:hAnsi="宋体" w:eastAsia="宋体"/>
                <w:color w:val="auto"/>
                <w:sz w:val="21"/>
                <w:szCs w:val="21"/>
              </w:rPr>
              <w:t>来源及金额</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1A3B5F90">
            <w:pPr>
              <w:spacing w:line="240" w:lineRule="exact"/>
              <w:jc w:val="right"/>
              <w:rPr>
                <w:rFonts w:ascii="宋体" w:hAnsi="宋体" w:eastAsia="宋体"/>
                <w:color w:val="auto"/>
                <w:sz w:val="21"/>
                <w:szCs w:val="21"/>
              </w:rPr>
            </w:pPr>
            <w:r>
              <w:rPr>
                <w:rFonts w:hint="eastAsia" w:ascii="宋体" w:hAnsi="宋体" w:eastAsia="宋体"/>
                <w:color w:val="auto"/>
                <w:sz w:val="21"/>
                <w:szCs w:val="21"/>
                <w:lang w:val="en-US" w:eastAsia="zh-CN"/>
              </w:rPr>
              <w:t>学校配套0.3</w:t>
            </w:r>
            <w:r>
              <w:rPr>
                <w:rFonts w:hint="eastAsia" w:ascii="宋体" w:hAnsi="宋体" w:eastAsia="宋体"/>
                <w:color w:val="auto"/>
                <w:sz w:val="21"/>
                <w:szCs w:val="21"/>
              </w:rPr>
              <w:t>万元</w:t>
            </w:r>
          </w:p>
        </w:tc>
      </w:tr>
      <w:tr w14:paraId="1A8ED3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5DAA384B">
            <w:pPr>
              <w:widowControl/>
              <w:spacing w:line="240" w:lineRule="exact"/>
              <w:jc w:val="center"/>
              <w:rPr>
                <w:rFonts w:ascii="宋体" w:hAnsi="宋体" w:eastAsia="宋体"/>
                <w:color w:val="auto"/>
                <w:sz w:val="21"/>
                <w:szCs w:val="21"/>
              </w:rPr>
            </w:pPr>
          </w:p>
        </w:tc>
        <w:tc>
          <w:tcPr>
            <w:tcW w:w="1484" w:type="dxa"/>
            <w:vMerge w:val="restart"/>
            <w:tcBorders>
              <w:top w:val="single" w:color="auto" w:sz="4" w:space="0"/>
              <w:left w:val="single" w:color="auto" w:sz="4" w:space="0"/>
              <w:bottom w:val="single" w:color="auto" w:sz="4" w:space="0"/>
              <w:right w:val="single" w:color="auto" w:sz="4" w:space="0"/>
            </w:tcBorders>
            <w:vAlign w:val="center"/>
          </w:tcPr>
          <w:p w14:paraId="1E9724AE">
            <w:pPr>
              <w:spacing w:line="240" w:lineRule="exact"/>
              <w:jc w:val="center"/>
              <w:rPr>
                <w:rFonts w:ascii="宋体" w:hAnsi="宋体" w:eastAsia="宋体"/>
                <w:color w:val="auto"/>
                <w:sz w:val="21"/>
                <w:szCs w:val="21"/>
              </w:rPr>
            </w:pPr>
            <w:r>
              <w:rPr>
                <w:rFonts w:hint="eastAsia" w:ascii="宋体" w:hAnsi="宋体" w:eastAsia="宋体"/>
                <w:color w:val="auto"/>
                <w:sz w:val="21"/>
                <w:szCs w:val="21"/>
              </w:rPr>
              <w:t>经费预算</w:t>
            </w: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7F144AF3">
            <w:pPr>
              <w:spacing w:line="240" w:lineRule="exact"/>
              <w:jc w:val="center"/>
              <w:rPr>
                <w:rFonts w:ascii="宋体" w:hAnsi="宋体" w:eastAsia="宋体"/>
                <w:color w:val="auto"/>
                <w:sz w:val="21"/>
                <w:szCs w:val="21"/>
              </w:rPr>
            </w:pPr>
            <w:r>
              <w:rPr>
                <w:rFonts w:hint="eastAsia" w:ascii="宋体" w:hAnsi="宋体" w:eastAsia="宋体"/>
                <w:color w:val="auto"/>
                <w:sz w:val="21"/>
                <w:szCs w:val="21"/>
              </w:rPr>
              <w:t>设备购置费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09A39CB6">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7CF96162">
            <w:pPr>
              <w:spacing w:line="240" w:lineRule="exact"/>
              <w:jc w:val="center"/>
              <w:rPr>
                <w:rFonts w:ascii="宋体" w:hAnsi="宋体" w:eastAsia="宋体"/>
                <w:color w:val="auto"/>
                <w:sz w:val="21"/>
                <w:szCs w:val="21"/>
              </w:rPr>
            </w:pPr>
            <w:r>
              <w:rPr>
                <w:rFonts w:hint="eastAsia" w:ascii="宋体" w:hAnsi="宋体" w:eastAsia="宋体"/>
                <w:color w:val="auto"/>
                <w:sz w:val="21"/>
                <w:szCs w:val="21"/>
              </w:rPr>
              <w:t>材料费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00A3781D">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2F5F33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6E8E4969">
            <w:pPr>
              <w:widowControl/>
              <w:spacing w:line="240" w:lineRule="exact"/>
              <w:jc w:val="center"/>
              <w:rPr>
                <w:rFonts w:ascii="宋体" w:hAnsi="宋体" w:eastAsia="宋体"/>
                <w:color w:val="auto"/>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5FD0B756">
            <w:pPr>
              <w:spacing w:line="240" w:lineRule="exact"/>
              <w:jc w:val="center"/>
              <w:rPr>
                <w:rFonts w:ascii="宋体" w:hAnsi="宋体" w:eastAsia="宋体"/>
                <w:color w:val="auto"/>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19EBA87A">
            <w:pPr>
              <w:spacing w:line="240" w:lineRule="exact"/>
              <w:jc w:val="center"/>
              <w:rPr>
                <w:rFonts w:ascii="宋体" w:hAnsi="宋体" w:eastAsia="宋体"/>
                <w:color w:val="auto"/>
                <w:sz w:val="21"/>
                <w:szCs w:val="21"/>
              </w:rPr>
            </w:pPr>
            <w:r>
              <w:rPr>
                <w:rFonts w:hint="eastAsia" w:ascii="宋体" w:hAnsi="宋体" w:eastAsia="宋体"/>
                <w:color w:val="auto"/>
                <w:sz w:val="21"/>
                <w:szCs w:val="21"/>
              </w:rPr>
              <w:t>测试化验加工费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37190E3F">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23E07016">
            <w:pPr>
              <w:spacing w:line="240" w:lineRule="exact"/>
              <w:jc w:val="center"/>
              <w:rPr>
                <w:rFonts w:ascii="宋体" w:hAnsi="宋体" w:eastAsia="宋体"/>
                <w:color w:val="auto"/>
                <w:sz w:val="21"/>
                <w:szCs w:val="21"/>
              </w:rPr>
            </w:pPr>
            <w:r>
              <w:rPr>
                <w:rFonts w:hint="eastAsia" w:ascii="宋体" w:hAnsi="宋体" w:eastAsia="宋体"/>
                <w:color w:val="auto"/>
                <w:sz w:val="21"/>
                <w:szCs w:val="21"/>
              </w:rPr>
              <w:t>燃料动力费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08C0632B">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7931A8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7"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5B2BA897">
            <w:pPr>
              <w:widowControl/>
              <w:spacing w:line="240" w:lineRule="exact"/>
              <w:jc w:val="center"/>
              <w:rPr>
                <w:rFonts w:ascii="宋体" w:hAnsi="宋体" w:eastAsia="宋体"/>
                <w:color w:val="auto"/>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4E67526F">
            <w:pPr>
              <w:spacing w:line="240" w:lineRule="exact"/>
              <w:jc w:val="center"/>
              <w:rPr>
                <w:rFonts w:ascii="宋体" w:hAnsi="宋体" w:eastAsia="宋体"/>
                <w:color w:val="auto"/>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30769CD5">
            <w:pPr>
              <w:spacing w:line="240" w:lineRule="exact"/>
              <w:jc w:val="center"/>
              <w:rPr>
                <w:rFonts w:ascii="宋体" w:hAnsi="宋体" w:eastAsia="宋体"/>
                <w:color w:val="auto"/>
                <w:sz w:val="21"/>
                <w:szCs w:val="21"/>
              </w:rPr>
            </w:pPr>
            <w:r>
              <w:rPr>
                <w:rFonts w:hint="eastAsia" w:ascii="宋体" w:hAnsi="宋体" w:eastAsia="宋体"/>
                <w:color w:val="auto"/>
                <w:sz w:val="21"/>
                <w:szCs w:val="21"/>
              </w:rPr>
              <w:t>差旅费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4C217C6B">
            <w:pPr>
              <w:spacing w:line="240" w:lineRule="exact"/>
              <w:jc w:val="right"/>
              <w:rPr>
                <w:rFonts w:ascii="宋体" w:hAnsi="宋体" w:eastAsia="宋体"/>
                <w:color w:val="auto"/>
                <w:sz w:val="21"/>
                <w:szCs w:val="21"/>
              </w:rPr>
            </w:pPr>
            <w:r>
              <w:rPr>
                <w:rFonts w:hint="eastAsia" w:ascii="宋体" w:hAnsi="宋体" w:eastAsia="宋体"/>
                <w:color w:val="auto"/>
                <w:sz w:val="21"/>
                <w:szCs w:val="21"/>
                <w:lang w:val="en-US" w:eastAsia="zh-CN"/>
              </w:rPr>
              <w:t>0.22</w:t>
            </w: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560B5BE9">
            <w:pPr>
              <w:spacing w:line="240" w:lineRule="exact"/>
              <w:jc w:val="center"/>
              <w:rPr>
                <w:rFonts w:ascii="宋体" w:hAnsi="宋体" w:eastAsia="宋体"/>
                <w:color w:val="auto"/>
                <w:sz w:val="21"/>
                <w:szCs w:val="21"/>
              </w:rPr>
            </w:pPr>
            <w:r>
              <w:rPr>
                <w:rFonts w:hint="eastAsia" w:ascii="宋体" w:hAnsi="宋体" w:eastAsia="宋体"/>
                <w:color w:val="auto"/>
                <w:sz w:val="21"/>
                <w:szCs w:val="21"/>
              </w:rPr>
              <w:t>会议费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6E684881">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25CAFB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6"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31ED7B3D">
            <w:pPr>
              <w:widowControl/>
              <w:spacing w:line="240" w:lineRule="exact"/>
              <w:jc w:val="center"/>
              <w:rPr>
                <w:rFonts w:ascii="宋体" w:hAnsi="宋体" w:eastAsia="宋体"/>
                <w:color w:val="auto"/>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67A972D0">
            <w:pPr>
              <w:spacing w:line="240" w:lineRule="exact"/>
              <w:jc w:val="center"/>
              <w:rPr>
                <w:rFonts w:ascii="宋体" w:hAnsi="宋体" w:eastAsia="宋体"/>
                <w:color w:val="auto"/>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264D7BF1">
            <w:pPr>
              <w:spacing w:line="240" w:lineRule="exact"/>
              <w:jc w:val="center"/>
              <w:rPr>
                <w:rFonts w:ascii="宋体" w:hAnsi="宋体" w:eastAsia="宋体"/>
                <w:color w:val="auto"/>
                <w:sz w:val="21"/>
                <w:szCs w:val="21"/>
              </w:rPr>
            </w:pPr>
            <w:r>
              <w:rPr>
                <w:rFonts w:hint="eastAsia" w:ascii="宋体" w:hAnsi="宋体" w:eastAsia="宋体"/>
                <w:color w:val="auto"/>
                <w:sz w:val="21"/>
                <w:szCs w:val="21"/>
              </w:rPr>
              <w:t>合作协作研究与交流费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37AA2D48">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5675F211">
            <w:pPr>
              <w:spacing w:line="240" w:lineRule="exact"/>
              <w:jc w:val="center"/>
              <w:rPr>
                <w:rFonts w:ascii="宋体" w:hAnsi="宋体" w:eastAsia="宋体"/>
                <w:color w:val="auto"/>
                <w:sz w:val="21"/>
                <w:szCs w:val="21"/>
              </w:rPr>
            </w:pPr>
            <w:r>
              <w:rPr>
                <w:rFonts w:hint="eastAsia" w:ascii="宋体" w:hAnsi="宋体" w:eastAsia="宋体"/>
                <w:color w:val="auto"/>
                <w:sz w:val="21"/>
                <w:szCs w:val="21"/>
              </w:rPr>
              <w:t>劳务费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3C989E07">
            <w:pPr>
              <w:spacing w:line="240" w:lineRule="exact"/>
              <w:jc w:val="right"/>
              <w:rPr>
                <w:rFonts w:ascii="宋体" w:hAnsi="宋体" w:eastAsia="宋体"/>
                <w:color w:val="auto"/>
                <w:sz w:val="21"/>
                <w:szCs w:val="21"/>
              </w:rPr>
            </w:pPr>
            <w:r>
              <w:rPr>
                <w:rFonts w:hint="eastAsia" w:ascii="宋体" w:hAnsi="宋体" w:eastAsia="宋体"/>
                <w:color w:val="auto"/>
                <w:sz w:val="21"/>
                <w:szCs w:val="21"/>
                <w:lang w:val="en-US" w:eastAsia="zh-CN"/>
              </w:rPr>
              <w:t>0.08</w:t>
            </w:r>
            <w:r>
              <w:rPr>
                <w:rFonts w:hint="eastAsia" w:ascii="宋体" w:hAnsi="宋体" w:eastAsia="宋体"/>
                <w:color w:val="auto"/>
                <w:sz w:val="21"/>
                <w:szCs w:val="21"/>
              </w:rPr>
              <w:t>万元</w:t>
            </w:r>
          </w:p>
        </w:tc>
      </w:tr>
      <w:tr w14:paraId="783859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71FA7B9E">
            <w:pPr>
              <w:widowControl/>
              <w:spacing w:line="240" w:lineRule="exact"/>
              <w:jc w:val="center"/>
              <w:rPr>
                <w:rFonts w:ascii="宋体" w:hAnsi="宋体" w:eastAsia="宋体"/>
                <w:color w:val="auto"/>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43C43030">
            <w:pPr>
              <w:spacing w:line="240" w:lineRule="exact"/>
              <w:jc w:val="center"/>
              <w:rPr>
                <w:rFonts w:ascii="宋体" w:hAnsi="宋体" w:eastAsia="宋体"/>
                <w:color w:val="auto"/>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77759117">
            <w:pPr>
              <w:spacing w:line="240" w:lineRule="exact"/>
              <w:jc w:val="center"/>
              <w:rPr>
                <w:rFonts w:ascii="宋体" w:hAnsi="宋体" w:eastAsia="宋体"/>
                <w:color w:val="auto"/>
                <w:sz w:val="21"/>
                <w:szCs w:val="21"/>
              </w:rPr>
            </w:pPr>
            <w:r>
              <w:rPr>
                <w:rFonts w:hint="eastAsia" w:ascii="宋体" w:hAnsi="宋体" w:eastAsia="宋体"/>
                <w:color w:val="auto"/>
                <w:sz w:val="21"/>
                <w:szCs w:val="21"/>
              </w:rPr>
              <w:t>出版/文献/信息传播/知识产权事务费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6A9EC12B">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64EA68A5">
            <w:pPr>
              <w:spacing w:line="240" w:lineRule="exact"/>
              <w:jc w:val="center"/>
              <w:rPr>
                <w:rFonts w:ascii="宋体" w:hAnsi="宋体" w:eastAsia="宋体"/>
                <w:color w:val="auto"/>
                <w:sz w:val="21"/>
                <w:szCs w:val="21"/>
              </w:rPr>
            </w:pPr>
            <w:r>
              <w:rPr>
                <w:rFonts w:hint="eastAsia" w:ascii="宋体" w:hAnsi="宋体" w:eastAsia="宋体"/>
                <w:color w:val="auto"/>
                <w:sz w:val="21"/>
                <w:szCs w:val="21"/>
              </w:rPr>
              <w:t>专家咨询费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70AD788F">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20C5E1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02D1F716">
            <w:pPr>
              <w:widowControl/>
              <w:spacing w:line="240" w:lineRule="exact"/>
              <w:jc w:val="center"/>
              <w:rPr>
                <w:rFonts w:ascii="宋体" w:hAnsi="宋体" w:eastAsia="宋体"/>
                <w:color w:val="auto"/>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219A3B11">
            <w:pPr>
              <w:spacing w:line="240" w:lineRule="exact"/>
              <w:jc w:val="center"/>
              <w:rPr>
                <w:rFonts w:ascii="宋体" w:hAnsi="宋体" w:eastAsia="宋体"/>
                <w:color w:val="auto"/>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0D6D4B1E">
            <w:pPr>
              <w:spacing w:line="240" w:lineRule="exact"/>
              <w:jc w:val="center"/>
              <w:rPr>
                <w:rFonts w:ascii="宋体" w:hAnsi="宋体" w:eastAsia="宋体"/>
                <w:color w:val="auto"/>
                <w:sz w:val="21"/>
                <w:szCs w:val="21"/>
              </w:rPr>
            </w:pPr>
            <w:r>
              <w:rPr>
                <w:rFonts w:hint="eastAsia" w:ascii="宋体" w:hAnsi="宋体" w:eastAsia="宋体"/>
                <w:color w:val="auto"/>
                <w:sz w:val="21"/>
                <w:szCs w:val="21"/>
              </w:rPr>
              <w:t>管理费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20911867">
            <w:pPr>
              <w:spacing w:line="240" w:lineRule="exact"/>
              <w:jc w:val="right"/>
              <w:rPr>
                <w:rFonts w:ascii="宋体" w:hAnsi="宋体" w:eastAsia="宋体"/>
                <w:color w:val="auto"/>
                <w:sz w:val="21"/>
                <w:szCs w:val="21"/>
              </w:rPr>
            </w:pPr>
            <w:r>
              <w:rPr>
                <w:rFonts w:hint="eastAsia" w:ascii="宋体" w:hAnsi="宋体" w:eastAsia="宋体"/>
                <w:color w:val="auto"/>
                <w:sz w:val="21"/>
                <w:szCs w:val="21"/>
                <w:lang w:val="en-US" w:eastAsia="zh-CN"/>
              </w:rPr>
              <w:t>0.3</w:t>
            </w: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7F8EF5A3">
            <w:pPr>
              <w:spacing w:line="240" w:lineRule="exact"/>
              <w:jc w:val="center"/>
              <w:rPr>
                <w:rFonts w:ascii="宋体" w:hAnsi="宋体" w:eastAsia="宋体"/>
                <w:color w:val="auto"/>
                <w:sz w:val="21"/>
                <w:szCs w:val="21"/>
              </w:rPr>
            </w:pPr>
            <w:r>
              <w:rPr>
                <w:rFonts w:hint="eastAsia" w:ascii="宋体" w:hAnsi="宋体" w:eastAsia="宋体"/>
                <w:color w:val="auto"/>
                <w:sz w:val="21"/>
                <w:szCs w:val="21"/>
              </w:rPr>
              <w:t>绩效支出</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28440314">
            <w:pPr>
              <w:spacing w:line="240" w:lineRule="exact"/>
              <w:jc w:val="center"/>
              <w:rPr>
                <w:rFonts w:ascii="宋体" w:hAnsi="宋体" w:eastAsia="宋体"/>
                <w:color w:val="auto"/>
                <w:sz w:val="21"/>
                <w:szCs w:val="21"/>
              </w:rPr>
            </w:pPr>
            <w:r>
              <w:rPr>
                <w:rFonts w:hint="eastAsia" w:ascii="宋体" w:hAnsi="宋体" w:eastAsia="宋体"/>
                <w:color w:val="auto"/>
                <w:sz w:val="21"/>
                <w:szCs w:val="21"/>
              </w:rPr>
              <w:t xml:space="preserve">                  万元</w:t>
            </w:r>
          </w:p>
        </w:tc>
      </w:tr>
      <w:tr w14:paraId="64B9E1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6" w:hRule="atLeast"/>
          <w:jc w:val="center"/>
        </w:trPr>
        <w:tc>
          <w:tcPr>
            <w:tcW w:w="525" w:type="dxa"/>
            <w:vMerge w:val="restart"/>
            <w:tcBorders>
              <w:top w:val="single" w:color="auto" w:sz="4" w:space="0"/>
              <w:left w:val="single" w:color="auto" w:sz="4" w:space="0"/>
              <w:bottom w:val="single" w:color="auto" w:sz="4" w:space="0"/>
              <w:right w:val="single" w:color="auto" w:sz="4" w:space="0"/>
            </w:tcBorders>
            <w:vAlign w:val="center"/>
          </w:tcPr>
          <w:p w14:paraId="22FDA085">
            <w:pPr>
              <w:spacing w:line="240" w:lineRule="exact"/>
              <w:jc w:val="center"/>
              <w:rPr>
                <w:rFonts w:ascii="宋体" w:hAnsi="宋体" w:eastAsia="宋体"/>
                <w:color w:val="auto"/>
                <w:sz w:val="21"/>
                <w:szCs w:val="21"/>
              </w:rPr>
            </w:pPr>
            <w:r>
              <w:rPr>
                <w:rFonts w:hint="eastAsia" w:ascii="宋体" w:hAnsi="宋体" w:eastAsia="宋体"/>
                <w:color w:val="auto"/>
                <w:sz w:val="21"/>
                <w:szCs w:val="21"/>
              </w:rPr>
              <w:t>过程</w:t>
            </w:r>
          </w:p>
          <w:p w14:paraId="3B88243E">
            <w:pPr>
              <w:spacing w:line="240" w:lineRule="exact"/>
              <w:jc w:val="center"/>
              <w:rPr>
                <w:rFonts w:ascii="宋体" w:hAnsi="宋体" w:eastAsia="宋体"/>
                <w:color w:val="auto"/>
                <w:sz w:val="21"/>
                <w:szCs w:val="21"/>
              </w:rPr>
            </w:pPr>
            <w:r>
              <w:rPr>
                <w:rFonts w:hint="eastAsia" w:ascii="宋体" w:hAnsi="宋体" w:eastAsia="宋体"/>
                <w:color w:val="auto"/>
                <w:sz w:val="21"/>
                <w:szCs w:val="21"/>
              </w:rPr>
              <w:t>信息</w:t>
            </w:r>
          </w:p>
        </w:tc>
        <w:tc>
          <w:tcPr>
            <w:tcW w:w="1484" w:type="dxa"/>
            <w:tcBorders>
              <w:top w:val="single" w:color="auto" w:sz="4" w:space="0"/>
              <w:left w:val="single" w:color="auto" w:sz="4" w:space="0"/>
              <w:bottom w:val="single" w:color="auto" w:sz="4" w:space="0"/>
              <w:right w:val="single" w:color="auto" w:sz="4" w:space="0"/>
            </w:tcBorders>
            <w:vAlign w:val="center"/>
          </w:tcPr>
          <w:p w14:paraId="3DBCD18F">
            <w:pPr>
              <w:spacing w:line="240" w:lineRule="exact"/>
              <w:jc w:val="center"/>
              <w:rPr>
                <w:rFonts w:ascii="宋体" w:hAnsi="宋体" w:eastAsia="宋体"/>
                <w:color w:val="auto"/>
                <w:sz w:val="21"/>
                <w:szCs w:val="21"/>
              </w:rPr>
            </w:pPr>
            <w:r>
              <w:rPr>
                <w:rFonts w:hint="eastAsia" w:ascii="宋体" w:hAnsi="宋体" w:eastAsia="宋体"/>
                <w:color w:val="auto"/>
                <w:sz w:val="21"/>
                <w:szCs w:val="21"/>
              </w:rPr>
              <w:t>经费到位情况</w:t>
            </w:r>
          </w:p>
        </w:tc>
        <w:tc>
          <w:tcPr>
            <w:tcW w:w="1401" w:type="dxa"/>
            <w:gridSpan w:val="2"/>
            <w:tcBorders>
              <w:top w:val="single" w:color="auto" w:sz="4" w:space="0"/>
              <w:left w:val="single" w:color="auto" w:sz="4" w:space="0"/>
              <w:bottom w:val="single" w:color="auto" w:sz="4" w:space="0"/>
              <w:right w:val="single" w:color="auto" w:sz="4" w:space="0"/>
            </w:tcBorders>
            <w:vAlign w:val="center"/>
          </w:tcPr>
          <w:p w14:paraId="46B26718">
            <w:pPr>
              <w:spacing w:line="240" w:lineRule="exact"/>
              <w:jc w:val="center"/>
              <w:rPr>
                <w:rFonts w:ascii="宋体" w:hAnsi="宋体" w:eastAsia="宋体"/>
                <w:color w:val="auto"/>
                <w:sz w:val="21"/>
                <w:szCs w:val="21"/>
              </w:rPr>
            </w:pPr>
            <w:r>
              <w:rPr>
                <w:rFonts w:hint="eastAsia" w:ascii="宋体" w:hAnsi="宋体" w:eastAsia="宋体"/>
                <w:color w:val="auto"/>
                <w:sz w:val="21"/>
                <w:szCs w:val="21"/>
              </w:rPr>
              <w:t>已拨入</w:t>
            </w:r>
          </w:p>
        </w:tc>
        <w:tc>
          <w:tcPr>
            <w:tcW w:w="1201" w:type="dxa"/>
            <w:gridSpan w:val="3"/>
            <w:tcBorders>
              <w:top w:val="single" w:color="auto" w:sz="4" w:space="0"/>
              <w:left w:val="single" w:color="auto" w:sz="4" w:space="0"/>
              <w:bottom w:val="single" w:color="auto" w:sz="4" w:space="0"/>
              <w:right w:val="single" w:color="auto" w:sz="4" w:space="0"/>
            </w:tcBorders>
            <w:vAlign w:val="center"/>
          </w:tcPr>
          <w:p w14:paraId="58BCF751">
            <w:pPr>
              <w:spacing w:line="240" w:lineRule="exact"/>
              <w:jc w:val="center"/>
              <w:rPr>
                <w:rFonts w:ascii="宋体" w:hAnsi="宋体" w:eastAsia="宋体"/>
                <w:color w:val="auto"/>
                <w:sz w:val="21"/>
                <w:szCs w:val="21"/>
              </w:rPr>
            </w:pPr>
            <w:r>
              <w:rPr>
                <w:rFonts w:hint="eastAsia" w:ascii="宋体" w:hAnsi="宋体" w:eastAsia="宋体"/>
                <w:color w:val="auto"/>
                <w:sz w:val="21"/>
                <w:szCs w:val="21"/>
              </w:rPr>
              <w:t xml:space="preserve">    </w:t>
            </w:r>
            <w:r>
              <w:rPr>
                <w:rFonts w:hint="eastAsia" w:ascii="宋体" w:hAnsi="宋体" w:eastAsia="宋体"/>
                <w:color w:val="auto"/>
                <w:sz w:val="21"/>
                <w:szCs w:val="21"/>
                <w:lang w:val="en-US" w:eastAsia="zh-CN"/>
              </w:rPr>
              <w:t>0.3</w:t>
            </w:r>
            <w:r>
              <w:rPr>
                <w:rFonts w:hint="eastAsia" w:ascii="宋体" w:hAnsi="宋体" w:eastAsia="宋体"/>
                <w:color w:val="auto"/>
                <w:sz w:val="21"/>
                <w:szCs w:val="21"/>
              </w:rPr>
              <w:t>万元</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5BFC5A27">
            <w:pPr>
              <w:spacing w:line="240" w:lineRule="exact"/>
              <w:jc w:val="center"/>
              <w:rPr>
                <w:rFonts w:ascii="宋体" w:hAnsi="宋体" w:eastAsia="宋体"/>
                <w:color w:val="auto"/>
                <w:sz w:val="21"/>
                <w:szCs w:val="21"/>
              </w:rPr>
            </w:pPr>
            <w:r>
              <w:rPr>
                <w:rFonts w:hint="eastAsia" w:ascii="宋体" w:hAnsi="宋体" w:eastAsia="宋体"/>
                <w:color w:val="auto"/>
                <w:sz w:val="21"/>
                <w:szCs w:val="21"/>
              </w:rPr>
              <w:t>未拨入</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2428701B">
            <w:pPr>
              <w:spacing w:line="240" w:lineRule="exact"/>
              <w:jc w:val="center"/>
              <w:rPr>
                <w:rFonts w:ascii="宋体" w:hAnsi="宋体" w:eastAsia="宋体"/>
                <w:color w:val="auto"/>
                <w:sz w:val="21"/>
                <w:szCs w:val="21"/>
              </w:rPr>
            </w:pPr>
            <w:r>
              <w:rPr>
                <w:rFonts w:hint="eastAsia" w:ascii="宋体" w:hAnsi="宋体" w:eastAsia="宋体"/>
                <w:color w:val="auto"/>
                <w:sz w:val="21"/>
                <w:szCs w:val="21"/>
              </w:rPr>
              <w:t xml:space="preserve">     </w:t>
            </w:r>
            <w:r>
              <w:rPr>
                <w:rFonts w:hint="eastAsia" w:ascii="宋体" w:hAnsi="宋体" w:eastAsia="宋体"/>
                <w:color w:val="auto"/>
                <w:sz w:val="21"/>
                <w:szCs w:val="21"/>
                <w:lang w:val="en-US" w:eastAsia="zh-CN"/>
              </w:rPr>
              <w:t>0</w:t>
            </w:r>
            <w:r>
              <w:rPr>
                <w:rFonts w:hint="eastAsia" w:ascii="宋体" w:hAnsi="宋体" w:eastAsia="宋体"/>
                <w:color w:val="auto"/>
                <w:sz w:val="21"/>
                <w:szCs w:val="21"/>
              </w:rPr>
              <w:t>万元</w:t>
            </w:r>
          </w:p>
        </w:tc>
        <w:tc>
          <w:tcPr>
            <w:tcW w:w="1241" w:type="dxa"/>
            <w:tcBorders>
              <w:top w:val="single" w:color="auto" w:sz="4" w:space="0"/>
              <w:left w:val="single" w:color="auto" w:sz="4" w:space="0"/>
              <w:bottom w:val="single" w:color="auto" w:sz="4" w:space="0"/>
              <w:right w:val="single" w:color="auto" w:sz="4" w:space="0"/>
            </w:tcBorders>
            <w:vAlign w:val="center"/>
          </w:tcPr>
          <w:p w14:paraId="546488B4">
            <w:pPr>
              <w:spacing w:line="240" w:lineRule="exact"/>
              <w:jc w:val="center"/>
              <w:rPr>
                <w:rFonts w:ascii="宋体" w:hAnsi="宋体" w:eastAsia="宋体"/>
                <w:color w:val="auto"/>
                <w:sz w:val="21"/>
                <w:szCs w:val="21"/>
              </w:rPr>
            </w:pPr>
            <w:r>
              <w:rPr>
                <w:rFonts w:hint="eastAsia" w:ascii="宋体" w:hAnsi="宋体" w:eastAsia="宋体"/>
                <w:color w:val="auto"/>
                <w:sz w:val="21"/>
                <w:szCs w:val="21"/>
              </w:rPr>
              <w:t>实际经费使用总额</w:t>
            </w:r>
          </w:p>
        </w:tc>
        <w:tc>
          <w:tcPr>
            <w:tcW w:w="1367" w:type="dxa"/>
            <w:tcBorders>
              <w:top w:val="single" w:color="auto" w:sz="4" w:space="0"/>
              <w:left w:val="single" w:color="auto" w:sz="4" w:space="0"/>
              <w:bottom w:val="single" w:color="auto" w:sz="4" w:space="0"/>
              <w:right w:val="single" w:color="auto" w:sz="4" w:space="0"/>
            </w:tcBorders>
            <w:vAlign w:val="center"/>
          </w:tcPr>
          <w:p w14:paraId="30B476FF">
            <w:pPr>
              <w:spacing w:line="240" w:lineRule="exact"/>
              <w:ind w:firstLine="315" w:firstLineChars="150"/>
              <w:jc w:val="center"/>
              <w:rPr>
                <w:rFonts w:ascii="宋体" w:hAnsi="宋体" w:eastAsia="宋体"/>
                <w:color w:val="auto"/>
                <w:sz w:val="21"/>
                <w:szCs w:val="21"/>
              </w:rPr>
            </w:pPr>
            <w:r>
              <w:rPr>
                <w:rFonts w:hint="eastAsia" w:ascii="宋体" w:hAnsi="宋体" w:eastAsia="宋体"/>
                <w:color w:val="auto"/>
                <w:sz w:val="21"/>
                <w:szCs w:val="21"/>
                <w:lang w:val="en-US" w:eastAsia="zh-CN"/>
              </w:rPr>
              <w:t>0.3</w:t>
            </w:r>
            <w:r>
              <w:rPr>
                <w:rFonts w:hint="eastAsia" w:ascii="宋体" w:hAnsi="宋体" w:eastAsia="宋体"/>
                <w:color w:val="auto"/>
                <w:sz w:val="21"/>
                <w:szCs w:val="21"/>
              </w:rPr>
              <w:t>万元</w:t>
            </w:r>
          </w:p>
        </w:tc>
      </w:tr>
      <w:tr w14:paraId="6BA5FD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6B44E1E5">
            <w:pPr>
              <w:widowControl/>
              <w:spacing w:line="240" w:lineRule="exact"/>
              <w:jc w:val="center"/>
              <w:rPr>
                <w:rFonts w:ascii="宋体" w:hAnsi="宋体" w:eastAsia="宋体"/>
                <w:color w:val="auto"/>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6A2C44E7">
            <w:pPr>
              <w:spacing w:line="240" w:lineRule="exact"/>
              <w:ind w:firstLine="210" w:firstLineChars="100"/>
              <w:jc w:val="center"/>
              <w:rPr>
                <w:rFonts w:ascii="宋体" w:hAnsi="宋体" w:eastAsia="宋体"/>
                <w:color w:val="auto"/>
                <w:sz w:val="21"/>
                <w:szCs w:val="21"/>
              </w:rPr>
            </w:pPr>
            <w:r>
              <w:rPr>
                <w:rFonts w:hint="eastAsia" w:ascii="宋体" w:hAnsi="宋体" w:eastAsia="宋体"/>
                <w:color w:val="auto"/>
                <w:sz w:val="21"/>
                <w:szCs w:val="21"/>
              </w:rPr>
              <w:t>阶段性成果</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39E4CF14">
            <w:pPr>
              <w:spacing w:line="240" w:lineRule="exact"/>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完成相关报告，结题中</w:t>
            </w:r>
          </w:p>
        </w:tc>
      </w:tr>
      <w:tr w14:paraId="604D43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5706EF23">
            <w:pPr>
              <w:widowControl/>
              <w:spacing w:line="240" w:lineRule="exact"/>
              <w:jc w:val="center"/>
              <w:rPr>
                <w:rFonts w:ascii="宋体" w:hAnsi="宋体" w:eastAsia="宋体"/>
                <w:color w:val="auto"/>
                <w:sz w:val="21"/>
                <w:szCs w:val="21"/>
              </w:rPr>
            </w:pPr>
          </w:p>
        </w:tc>
        <w:tc>
          <w:tcPr>
            <w:tcW w:w="1484" w:type="dxa"/>
            <w:vMerge w:val="restart"/>
            <w:tcBorders>
              <w:top w:val="single" w:color="auto" w:sz="4" w:space="0"/>
              <w:left w:val="single" w:color="auto" w:sz="4" w:space="0"/>
              <w:right w:val="single" w:color="auto" w:sz="4" w:space="0"/>
            </w:tcBorders>
            <w:vAlign w:val="center"/>
          </w:tcPr>
          <w:p w14:paraId="00B72EE1">
            <w:pPr>
              <w:spacing w:line="240" w:lineRule="exact"/>
              <w:jc w:val="center"/>
              <w:rPr>
                <w:rFonts w:ascii="宋体" w:hAnsi="宋体" w:eastAsia="宋体"/>
                <w:color w:val="auto"/>
                <w:sz w:val="21"/>
                <w:szCs w:val="21"/>
              </w:rPr>
            </w:pPr>
            <w:r>
              <w:rPr>
                <w:rFonts w:hint="eastAsia" w:ascii="宋体" w:hAnsi="宋体" w:eastAsia="宋体"/>
                <w:color w:val="auto"/>
                <w:sz w:val="21"/>
                <w:szCs w:val="21"/>
              </w:rPr>
              <w:t>预算支出情况</w:t>
            </w: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4B22EA9A">
            <w:pPr>
              <w:spacing w:line="240" w:lineRule="exact"/>
              <w:jc w:val="center"/>
              <w:rPr>
                <w:rFonts w:ascii="宋体" w:hAnsi="宋体" w:eastAsia="宋体"/>
                <w:color w:val="auto"/>
                <w:sz w:val="21"/>
                <w:szCs w:val="21"/>
              </w:rPr>
            </w:pPr>
            <w:r>
              <w:rPr>
                <w:rFonts w:hint="eastAsia" w:ascii="宋体" w:hAnsi="宋体" w:eastAsia="宋体"/>
                <w:color w:val="auto"/>
                <w:sz w:val="21"/>
                <w:szCs w:val="21"/>
              </w:rPr>
              <w:t>设备费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1CFDC952">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16B3CC6C">
            <w:pPr>
              <w:spacing w:line="240" w:lineRule="exact"/>
              <w:jc w:val="center"/>
              <w:rPr>
                <w:rFonts w:ascii="宋体" w:hAnsi="宋体" w:eastAsia="宋体"/>
                <w:color w:val="auto"/>
                <w:sz w:val="21"/>
                <w:szCs w:val="21"/>
              </w:rPr>
            </w:pPr>
            <w:r>
              <w:rPr>
                <w:rFonts w:hint="eastAsia" w:ascii="宋体" w:hAnsi="宋体" w:eastAsia="宋体"/>
                <w:color w:val="auto"/>
                <w:sz w:val="21"/>
                <w:szCs w:val="21"/>
              </w:rPr>
              <w:t>材料费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436B90A1">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12B986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814CB02">
            <w:pPr>
              <w:widowControl/>
              <w:spacing w:line="240" w:lineRule="exact"/>
              <w:jc w:val="center"/>
              <w:rPr>
                <w:rFonts w:ascii="宋体" w:hAnsi="宋体" w:eastAsia="宋体"/>
                <w:color w:val="auto"/>
                <w:sz w:val="21"/>
                <w:szCs w:val="21"/>
              </w:rPr>
            </w:pPr>
          </w:p>
        </w:tc>
        <w:tc>
          <w:tcPr>
            <w:tcW w:w="1484" w:type="dxa"/>
            <w:vMerge w:val="continue"/>
            <w:tcBorders>
              <w:left w:val="single" w:color="auto" w:sz="4" w:space="0"/>
              <w:right w:val="single" w:color="auto" w:sz="4" w:space="0"/>
            </w:tcBorders>
            <w:vAlign w:val="center"/>
          </w:tcPr>
          <w:p w14:paraId="701B5B4F">
            <w:pPr>
              <w:spacing w:line="240" w:lineRule="exact"/>
              <w:jc w:val="center"/>
              <w:rPr>
                <w:rFonts w:ascii="宋体" w:hAnsi="宋体" w:eastAsia="宋体"/>
                <w:color w:val="auto"/>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4D49DB8F">
            <w:pPr>
              <w:spacing w:line="240" w:lineRule="exact"/>
              <w:jc w:val="center"/>
              <w:rPr>
                <w:rFonts w:ascii="宋体" w:hAnsi="宋体" w:eastAsia="宋体"/>
                <w:color w:val="auto"/>
                <w:sz w:val="21"/>
                <w:szCs w:val="21"/>
              </w:rPr>
            </w:pPr>
            <w:r>
              <w:rPr>
                <w:rFonts w:hint="eastAsia" w:ascii="宋体" w:hAnsi="宋体" w:eastAsia="宋体"/>
                <w:color w:val="auto"/>
                <w:sz w:val="21"/>
                <w:szCs w:val="21"/>
              </w:rPr>
              <w:t>测试化验加工费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3C1C19A3">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0311809F">
            <w:pPr>
              <w:spacing w:line="240" w:lineRule="exact"/>
              <w:jc w:val="center"/>
              <w:rPr>
                <w:rFonts w:ascii="宋体" w:hAnsi="宋体" w:eastAsia="宋体"/>
                <w:color w:val="auto"/>
                <w:sz w:val="21"/>
                <w:szCs w:val="21"/>
              </w:rPr>
            </w:pPr>
            <w:r>
              <w:rPr>
                <w:rFonts w:hint="eastAsia" w:ascii="宋体" w:hAnsi="宋体" w:eastAsia="宋体"/>
                <w:color w:val="auto"/>
                <w:sz w:val="21"/>
                <w:szCs w:val="21"/>
              </w:rPr>
              <w:t>燃料动力费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54221E8B">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0EFBAF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D9FE5B1">
            <w:pPr>
              <w:widowControl/>
              <w:spacing w:line="240" w:lineRule="exact"/>
              <w:jc w:val="center"/>
              <w:rPr>
                <w:rFonts w:ascii="宋体" w:hAnsi="宋体" w:eastAsia="宋体"/>
                <w:color w:val="auto"/>
                <w:sz w:val="21"/>
                <w:szCs w:val="21"/>
              </w:rPr>
            </w:pPr>
          </w:p>
        </w:tc>
        <w:tc>
          <w:tcPr>
            <w:tcW w:w="1484" w:type="dxa"/>
            <w:vMerge w:val="continue"/>
            <w:tcBorders>
              <w:left w:val="single" w:color="auto" w:sz="4" w:space="0"/>
              <w:right w:val="single" w:color="auto" w:sz="4" w:space="0"/>
            </w:tcBorders>
            <w:vAlign w:val="center"/>
          </w:tcPr>
          <w:p w14:paraId="18C3245E">
            <w:pPr>
              <w:spacing w:line="240" w:lineRule="exact"/>
              <w:jc w:val="center"/>
              <w:rPr>
                <w:rFonts w:ascii="宋体" w:hAnsi="宋体" w:eastAsia="宋体"/>
                <w:color w:val="auto"/>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7048CCCD">
            <w:pPr>
              <w:spacing w:line="240" w:lineRule="exact"/>
              <w:jc w:val="center"/>
              <w:rPr>
                <w:rFonts w:ascii="宋体" w:hAnsi="宋体" w:eastAsia="宋体"/>
                <w:color w:val="auto"/>
                <w:sz w:val="21"/>
                <w:szCs w:val="21"/>
              </w:rPr>
            </w:pPr>
            <w:r>
              <w:rPr>
                <w:rFonts w:hint="eastAsia" w:ascii="宋体" w:hAnsi="宋体" w:eastAsia="宋体"/>
                <w:color w:val="auto"/>
                <w:sz w:val="21"/>
                <w:szCs w:val="21"/>
              </w:rPr>
              <w:t>差旅费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320A2E9E">
            <w:pPr>
              <w:tabs>
                <w:tab w:val="left" w:pos="750"/>
              </w:tabs>
              <w:spacing w:line="240" w:lineRule="exact"/>
              <w:jc w:val="right"/>
              <w:rPr>
                <w:rFonts w:ascii="宋体" w:hAnsi="宋体" w:eastAsia="宋体"/>
                <w:color w:val="auto"/>
                <w:sz w:val="21"/>
                <w:szCs w:val="21"/>
              </w:rPr>
            </w:pPr>
            <w:r>
              <w:rPr>
                <w:rFonts w:hint="eastAsia" w:ascii="宋体" w:hAnsi="宋体" w:eastAsia="宋体"/>
                <w:color w:val="auto"/>
                <w:sz w:val="21"/>
                <w:szCs w:val="21"/>
                <w:lang w:val="en-US" w:eastAsia="zh-CN"/>
              </w:rPr>
              <w:t>0.228</w:t>
            </w: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6742B804">
            <w:pPr>
              <w:spacing w:line="240" w:lineRule="exact"/>
              <w:jc w:val="center"/>
              <w:rPr>
                <w:rFonts w:ascii="宋体" w:hAnsi="宋体" w:eastAsia="宋体"/>
                <w:color w:val="auto"/>
                <w:sz w:val="21"/>
                <w:szCs w:val="21"/>
              </w:rPr>
            </w:pPr>
            <w:r>
              <w:rPr>
                <w:rFonts w:hint="eastAsia" w:ascii="宋体" w:hAnsi="宋体" w:eastAsia="宋体"/>
                <w:color w:val="auto"/>
                <w:sz w:val="21"/>
                <w:szCs w:val="21"/>
              </w:rPr>
              <w:t>会议费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3CFC5D23">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6A6245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4250015E">
            <w:pPr>
              <w:widowControl/>
              <w:spacing w:line="240" w:lineRule="exact"/>
              <w:jc w:val="center"/>
              <w:rPr>
                <w:rFonts w:ascii="宋体" w:hAnsi="宋体" w:eastAsia="宋体"/>
                <w:color w:val="auto"/>
                <w:sz w:val="21"/>
                <w:szCs w:val="21"/>
              </w:rPr>
            </w:pPr>
          </w:p>
        </w:tc>
        <w:tc>
          <w:tcPr>
            <w:tcW w:w="1484" w:type="dxa"/>
            <w:vMerge w:val="continue"/>
            <w:tcBorders>
              <w:left w:val="single" w:color="auto" w:sz="4" w:space="0"/>
              <w:right w:val="single" w:color="auto" w:sz="4" w:space="0"/>
            </w:tcBorders>
            <w:vAlign w:val="center"/>
          </w:tcPr>
          <w:p w14:paraId="1811697E">
            <w:pPr>
              <w:spacing w:line="240" w:lineRule="exact"/>
              <w:jc w:val="center"/>
              <w:rPr>
                <w:rFonts w:ascii="宋体" w:hAnsi="宋体" w:eastAsia="宋体"/>
                <w:color w:val="auto"/>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059858F4">
            <w:pPr>
              <w:spacing w:line="240" w:lineRule="exact"/>
              <w:jc w:val="center"/>
              <w:rPr>
                <w:rFonts w:ascii="宋体" w:hAnsi="宋体" w:eastAsia="宋体"/>
                <w:color w:val="auto"/>
                <w:sz w:val="21"/>
                <w:szCs w:val="21"/>
              </w:rPr>
            </w:pPr>
            <w:r>
              <w:rPr>
                <w:rFonts w:hint="eastAsia" w:ascii="宋体" w:hAnsi="宋体" w:eastAsia="宋体"/>
                <w:color w:val="auto"/>
                <w:sz w:val="21"/>
                <w:szCs w:val="21"/>
              </w:rPr>
              <w:t>合作协作研究与交流费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326097AD">
            <w:pPr>
              <w:tabs>
                <w:tab w:val="left" w:pos="750"/>
              </w:tabs>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5D74E8C2">
            <w:pPr>
              <w:spacing w:line="240" w:lineRule="exact"/>
              <w:jc w:val="center"/>
              <w:rPr>
                <w:rFonts w:ascii="宋体" w:hAnsi="宋体" w:eastAsia="宋体"/>
                <w:color w:val="auto"/>
                <w:sz w:val="21"/>
                <w:szCs w:val="21"/>
              </w:rPr>
            </w:pPr>
            <w:r>
              <w:rPr>
                <w:rFonts w:hint="eastAsia" w:ascii="宋体" w:hAnsi="宋体" w:eastAsia="宋体"/>
                <w:color w:val="auto"/>
                <w:sz w:val="21"/>
                <w:szCs w:val="21"/>
              </w:rPr>
              <w:t>劳务费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6453BF29">
            <w:pPr>
              <w:spacing w:line="240" w:lineRule="exact"/>
              <w:jc w:val="right"/>
              <w:rPr>
                <w:rFonts w:ascii="宋体" w:hAnsi="宋体" w:eastAsia="宋体"/>
                <w:color w:val="auto"/>
                <w:sz w:val="21"/>
                <w:szCs w:val="21"/>
              </w:rPr>
            </w:pPr>
            <w:r>
              <w:rPr>
                <w:rFonts w:hint="eastAsia" w:ascii="宋体" w:hAnsi="宋体" w:eastAsia="宋体"/>
                <w:color w:val="auto"/>
                <w:sz w:val="21"/>
                <w:szCs w:val="21"/>
                <w:lang w:val="en-US" w:eastAsia="zh-CN"/>
              </w:rPr>
              <w:t>0.072</w:t>
            </w:r>
            <w:r>
              <w:rPr>
                <w:rFonts w:hint="eastAsia" w:ascii="宋体" w:hAnsi="宋体" w:eastAsia="宋体"/>
                <w:color w:val="auto"/>
                <w:sz w:val="21"/>
                <w:szCs w:val="21"/>
              </w:rPr>
              <w:t>万元</w:t>
            </w:r>
          </w:p>
        </w:tc>
      </w:tr>
      <w:tr w14:paraId="673788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6221C718">
            <w:pPr>
              <w:widowControl/>
              <w:spacing w:line="240" w:lineRule="exact"/>
              <w:jc w:val="center"/>
              <w:rPr>
                <w:rFonts w:ascii="宋体" w:hAnsi="宋体" w:eastAsia="宋体"/>
                <w:color w:val="auto"/>
                <w:sz w:val="21"/>
                <w:szCs w:val="21"/>
              </w:rPr>
            </w:pPr>
          </w:p>
        </w:tc>
        <w:tc>
          <w:tcPr>
            <w:tcW w:w="1484" w:type="dxa"/>
            <w:vMerge w:val="continue"/>
            <w:tcBorders>
              <w:left w:val="single" w:color="auto" w:sz="4" w:space="0"/>
              <w:right w:val="single" w:color="auto" w:sz="4" w:space="0"/>
            </w:tcBorders>
            <w:vAlign w:val="center"/>
          </w:tcPr>
          <w:p w14:paraId="7AF072CF">
            <w:pPr>
              <w:spacing w:line="240" w:lineRule="exact"/>
              <w:jc w:val="center"/>
              <w:rPr>
                <w:rFonts w:ascii="宋体" w:hAnsi="宋体" w:eastAsia="宋体"/>
                <w:color w:val="auto"/>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6004E122">
            <w:pPr>
              <w:spacing w:line="240" w:lineRule="exact"/>
              <w:jc w:val="center"/>
              <w:rPr>
                <w:rFonts w:ascii="宋体" w:hAnsi="宋体" w:eastAsia="宋体"/>
                <w:color w:val="auto"/>
                <w:sz w:val="21"/>
                <w:szCs w:val="21"/>
              </w:rPr>
            </w:pPr>
            <w:r>
              <w:rPr>
                <w:rFonts w:hint="eastAsia" w:ascii="宋体" w:hAnsi="宋体" w:eastAsia="宋体"/>
                <w:color w:val="auto"/>
                <w:sz w:val="21"/>
                <w:szCs w:val="21"/>
              </w:rPr>
              <w:t>出版/文献/信息传播/知识产权事务费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34E646E1">
            <w:pPr>
              <w:tabs>
                <w:tab w:val="left" w:pos="750"/>
              </w:tabs>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615B269A">
            <w:pPr>
              <w:spacing w:line="240" w:lineRule="exact"/>
              <w:jc w:val="center"/>
              <w:rPr>
                <w:rFonts w:ascii="宋体" w:hAnsi="宋体" w:eastAsia="宋体"/>
                <w:color w:val="auto"/>
                <w:sz w:val="21"/>
                <w:szCs w:val="21"/>
              </w:rPr>
            </w:pPr>
            <w:r>
              <w:rPr>
                <w:rFonts w:hint="eastAsia" w:ascii="宋体" w:hAnsi="宋体" w:eastAsia="宋体"/>
                <w:color w:val="auto"/>
                <w:sz w:val="21"/>
                <w:szCs w:val="21"/>
              </w:rPr>
              <w:t>专家咨询费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25B62D9A">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724B1F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06ADDF18">
            <w:pPr>
              <w:widowControl/>
              <w:spacing w:line="240" w:lineRule="exact"/>
              <w:jc w:val="center"/>
              <w:rPr>
                <w:rFonts w:ascii="宋体" w:hAnsi="宋体" w:eastAsia="宋体"/>
                <w:color w:val="auto"/>
                <w:sz w:val="21"/>
                <w:szCs w:val="21"/>
              </w:rPr>
            </w:pPr>
          </w:p>
        </w:tc>
        <w:tc>
          <w:tcPr>
            <w:tcW w:w="1484" w:type="dxa"/>
            <w:vMerge w:val="continue"/>
            <w:tcBorders>
              <w:left w:val="single" w:color="auto" w:sz="4" w:space="0"/>
              <w:right w:val="single" w:color="auto" w:sz="4" w:space="0"/>
            </w:tcBorders>
            <w:vAlign w:val="center"/>
          </w:tcPr>
          <w:p w14:paraId="081288A1">
            <w:pPr>
              <w:spacing w:line="240" w:lineRule="exact"/>
              <w:jc w:val="center"/>
              <w:rPr>
                <w:rFonts w:ascii="宋体" w:hAnsi="宋体" w:eastAsia="宋体"/>
                <w:color w:val="auto"/>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68A3E7B7">
            <w:pPr>
              <w:spacing w:line="240" w:lineRule="exact"/>
              <w:jc w:val="center"/>
              <w:rPr>
                <w:rFonts w:ascii="宋体" w:hAnsi="宋体" w:eastAsia="宋体"/>
                <w:color w:val="auto"/>
                <w:sz w:val="21"/>
                <w:szCs w:val="21"/>
              </w:rPr>
            </w:pPr>
            <w:r>
              <w:rPr>
                <w:rFonts w:hint="eastAsia" w:ascii="宋体" w:hAnsi="宋体" w:eastAsia="宋体"/>
                <w:color w:val="auto"/>
                <w:sz w:val="21"/>
                <w:szCs w:val="21"/>
              </w:rPr>
              <w:t>管理费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4A185E87">
            <w:pPr>
              <w:tabs>
                <w:tab w:val="left" w:pos="780"/>
                <w:tab w:val="center" w:pos="2437"/>
              </w:tabs>
              <w:wordWrap w:val="0"/>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49AC2CCB">
            <w:pPr>
              <w:tabs>
                <w:tab w:val="left" w:pos="780"/>
                <w:tab w:val="center" w:pos="2437"/>
              </w:tabs>
              <w:spacing w:line="240" w:lineRule="exact"/>
              <w:jc w:val="center"/>
              <w:rPr>
                <w:rFonts w:ascii="宋体" w:hAnsi="宋体" w:eastAsia="宋体"/>
                <w:color w:val="auto"/>
                <w:sz w:val="21"/>
                <w:szCs w:val="21"/>
              </w:rPr>
            </w:pPr>
            <w:r>
              <w:rPr>
                <w:rFonts w:hint="eastAsia" w:ascii="宋体" w:hAnsi="宋体" w:eastAsia="宋体"/>
                <w:color w:val="auto"/>
                <w:sz w:val="21"/>
                <w:szCs w:val="21"/>
              </w:rPr>
              <w:t>绩效支出</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5671DF40">
            <w:pPr>
              <w:tabs>
                <w:tab w:val="left" w:pos="780"/>
                <w:tab w:val="center" w:pos="2437"/>
              </w:tabs>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4BE8DA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0D78D9E0">
            <w:pPr>
              <w:widowControl/>
              <w:spacing w:line="240" w:lineRule="exact"/>
              <w:jc w:val="center"/>
              <w:rPr>
                <w:rFonts w:ascii="宋体" w:hAnsi="宋体" w:eastAsia="宋体"/>
                <w:color w:val="auto"/>
                <w:sz w:val="21"/>
                <w:szCs w:val="21"/>
              </w:rPr>
            </w:pPr>
          </w:p>
        </w:tc>
        <w:tc>
          <w:tcPr>
            <w:tcW w:w="1484" w:type="dxa"/>
            <w:vMerge w:val="continue"/>
            <w:tcBorders>
              <w:left w:val="single" w:color="auto" w:sz="4" w:space="0"/>
              <w:bottom w:val="single" w:color="auto" w:sz="4" w:space="0"/>
              <w:right w:val="single" w:color="auto" w:sz="4" w:space="0"/>
            </w:tcBorders>
            <w:vAlign w:val="center"/>
          </w:tcPr>
          <w:p w14:paraId="6E15CBB0">
            <w:pPr>
              <w:spacing w:line="240" w:lineRule="exact"/>
              <w:jc w:val="center"/>
              <w:rPr>
                <w:rFonts w:ascii="宋体" w:hAnsi="宋体" w:eastAsia="宋体"/>
                <w:color w:val="auto"/>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09C874E3">
            <w:pPr>
              <w:spacing w:line="240" w:lineRule="exact"/>
              <w:jc w:val="center"/>
              <w:rPr>
                <w:rFonts w:ascii="宋体" w:hAnsi="宋体" w:eastAsia="宋体"/>
                <w:color w:val="auto"/>
                <w:sz w:val="21"/>
                <w:szCs w:val="21"/>
              </w:rPr>
            </w:pPr>
            <w:r>
              <w:rPr>
                <w:rFonts w:hint="eastAsia" w:ascii="宋体" w:hAnsi="宋体" w:eastAsia="宋体"/>
                <w:color w:val="auto"/>
                <w:sz w:val="21"/>
                <w:szCs w:val="21"/>
              </w:rPr>
              <w:t>外协费拨出</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44EB4E06">
            <w:pPr>
              <w:tabs>
                <w:tab w:val="left" w:pos="780"/>
                <w:tab w:val="center" w:pos="2437"/>
              </w:tabs>
              <w:wordWrap w:val="0"/>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1D3DD487">
            <w:pPr>
              <w:tabs>
                <w:tab w:val="left" w:pos="780"/>
                <w:tab w:val="center" w:pos="2437"/>
              </w:tabs>
              <w:spacing w:line="240" w:lineRule="exact"/>
              <w:jc w:val="center"/>
              <w:rPr>
                <w:rFonts w:ascii="宋体" w:hAnsi="宋体" w:eastAsia="宋体"/>
                <w:color w:val="auto"/>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4328CECE">
            <w:pPr>
              <w:tabs>
                <w:tab w:val="left" w:pos="780"/>
                <w:tab w:val="center" w:pos="2437"/>
              </w:tabs>
              <w:spacing w:line="240" w:lineRule="exact"/>
              <w:jc w:val="right"/>
              <w:rPr>
                <w:rFonts w:ascii="宋体" w:hAnsi="宋体" w:eastAsia="宋体"/>
                <w:color w:val="auto"/>
                <w:sz w:val="21"/>
                <w:szCs w:val="21"/>
              </w:rPr>
            </w:pPr>
          </w:p>
        </w:tc>
      </w:tr>
      <w:tr w14:paraId="110BE5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7304BD46">
            <w:pPr>
              <w:widowControl/>
              <w:spacing w:line="240" w:lineRule="exact"/>
              <w:jc w:val="center"/>
              <w:rPr>
                <w:rFonts w:ascii="宋体" w:hAnsi="宋体" w:eastAsia="宋体"/>
                <w:color w:val="auto"/>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1FF330D1">
            <w:pPr>
              <w:spacing w:line="240" w:lineRule="exact"/>
              <w:jc w:val="center"/>
              <w:rPr>
                <w:rFonts w:ascii="宋体" w:hAnsi="宋体" w:eastAsia="宋体"/>
                <w:color w:val="auto"/>
                <w:sz w:val="21"/>
                <w:szCs w:val="21"/>
              </w:rPr>
            </w:pPr>
            <w:r>
              <w:rPr>
                <w:rFonts w:hint="eastAsia" w:ascii="宋体" w:hAnsi="宋体" w:eastAsia="宋体"/>
                <w:color w:val="auto"/>
                <w:sz w:val="21"/>
                <w:szCs w:val="21"/>
              </w:rPr>
              <w:t>大额设备和材料名称和价格</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468CABB2">
            <w:pPr>
              <w:tabs>
                <w:tab w:val="left" w:pos="780"/>
                <w:tab w:val="center" w:pos="2437"/>
              </w:tabs>
              <w:spacing w:line="240" w:lineRule="exact"/>
              <w:rPr>
                <w:rFonts w:ascii="宋体" w:hAnsi="宋体" w:eastAsia="宋体"/>
                <w:color w:val="auto"/>
                <w:sz w:val="21"/>
                <w:szCs w:val="21"/>
              </w:rPr>
            </w:pPr>
            <w:r>
              <w:rPr>
                <w:rFonts w:hint="eastAsia" w:ascii="宋体" w:hAnsi="宋体" w:eastAsia="宋体"/>
                <w:color w:val="auto"/>
                <w:sz w:val="21"/>
                <w:szCs w:val="21"/>
                <w:lang w:val="en-US" w:eastAsia="zh-CN"/>
              </w:rPr>
              <w:t>无</w:t>
            </w:r>
          </w:p>
        </w:tc>
      </w:tr>
      <w:tr w14:paraId="67F95D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0" w:hRule="atLeast"/>
          <w:jc w:val="center"/>
        </w:trPr>
        <w:tc>
          <w:tcPr>
            <w:tcW w:w="525" w:type="dxa"/>
            <w:vMerge w:val="restart"/>
            <w:tcBorders>
              <w:top w:val="single" w:color="auto" w:sz="4" w:space="0"/>
              <w:left w:val="single" w:color="auto" w:sz="4" w:space="0"/>
              <w:bottom w:val="single" w:color="auto" w:sz="4" w:space="0"/>
              <w:right w:val="single" w:color="auto" w:sz="4" w:space="0"/>
            </w:tcBorders>
            <w:vAlign w:val="center"/>
          </w:tcPr>
          <w:p w14:paraId="4D51EB4C">
            <w:pPr>
              <w:spacing w:line="240" w:lineRule="exact"/>
              <w:jc w:val="center"/>
              <w:rPr>
                <w:rFonts w:ascii="宋体" w:hAnsi="宋体" w:eastAsia="宋体"/>
                <w:color w:val="auto"/>
                <w:sz w:val="21"/>
                <w:szCs w:val="21"/>
              </w:rPr>
            </w:pPr>
            <w:r>
              <w:rPr>
                <w:rFonts w:hint="eastAsia" w:ascii="宋体" w:hAnsi="宋体" w:eastAsia="宋体"/>
                <w:color w:val="auto"/>
                <w:sz w:val="21"/>
                <w:szCs w:val="21"/>
              </w:rPr>
              <w:t>结题验收信息</w:t>
            </w:r>
          </w:p>
        </w:tc>
        <w:tc>
          <w:tcPr>
            <w:tcW w:w="1484" w:type="dxa"/>
            <w:tcBorders>
              <w:top w:val="single" w:color="auto" w:sz="4" w:space="0"/>
              <w:left w:val="single" w:color="auto" w:sz="4" w:space="0"/>
              <w:bottom w:val="single" w:color="auto" w:sz="4" w:space="0"/>
              <w:right w:val="single" w:color="auto" w:sz="4" w:space="0"/>
            </w:tcBorders>
            <w:vAlign w:val="center"/>
          </w:tcPr>
          <w:p w14:paraId="2234B1AE">
            <w:pPr>
              <w:spacing w:line="240" w:lineRule="exact"/>
              <w:ind w:right="-106" w:rightChars="-38"/>
              <w:jc w:val="center"/>
              <w:rPr>
                <w:rFonts w:ascii="宋体" w:hAnsi="宋体" w:eastAsia="宋体"/>
                <w:color w:val="auto"/>
                <w:sz w:val="21"/>
                <w:szCs w:val="21"/>
              </w:rPr>
            </w:pPr>
            <w:r>
              <w:rPr>
                <w:rFonts w:hint="eastAsia" w:ascii="宋体" w:hAnsi="宋体" w:eastAsia="宋体"/>
                <w:color w:val="auto"/>
                <w:sz w:val="21"/>
                <w:szCs w:val="21"/>
              </w:rPr>
              <w:t>获得的标志性成果</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13081780">
            <w:pPr>
              <w:tabs>
                <w:tab w:val="center" w:pos="3417"/>
                <w:tab w:val="left" w:pos="4380"/>
              </w:tabs>
              <w:spacing w:line="240" w:lineRule="exact"/>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无</w:t>
            </w:r>
          </w:p>
        </w:tc>
      </w:tr>
      <w:tr w14:paraId="115AE3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5C8F96C9">
            <w:pPr>
              <w:spacing w:line="240" w:lineRule="exact"/>
              <w:jc w:val="center"/>
              <w:rPr>
                <w:rFonts w:ascii="宋体" w:hAnsi="宋体" w:eastAsia="宋体"/>
                <w:color w:val="auto"/>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58ECFE6A">
            <w:pPr>
              <w:spacing w:line="240" w:lineRule="exact"/>
              <w:ind w:right="-106" w:rightChars="-38"/>
              <w:jc w:val="center"/>
              <w:rPr>
                <w:rFonts w:ascii="宋体" w:hAnsi="宋体" w:eastAsia="宋体"/>
                <w:color w:val="auto"/>
                <w:sz w:val="21"/>
                <w:szCs w:val="21"/>
              </w:rPr>
            </w:pPr>
            <w:r>
              <w:rPr>
                <w:rFonts w:hint="eastAsia" w:ascii="宋体" w:hAnsi="宋体" w:eastAsia="宋体"/>
                <w:color w:val="auto"/>
                <w:sz w:val="21"/>
                <w:szCs w:val="21"/>
              </w:rPr>
              <w:t>经费结算情况</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51A7FAC3">
            <w:pPr>
              <w:spacing w:line="240" w:lineRule="exact"/>
              <w:rPr>
                <w:rFonts w:ascii="宋体" w:hAnsi="宋体" w:eastAsia="宋体"/>
                <w:color w:val="auto"/>
                <w:sz w:val="21"/>
                <w:szCs w:val="21"/>
              </w:rPr>
            </w:pPr>
            <w:r>
              <w:rPr>
                <w:rFonts w:hint="eastAsia" w:ascii="宋体" w:hAnsi="宋体" w:eastAsia="宋体"/>
                <w:color w:val="auto"/>
                <w:sz w:val="21"/>
                <w:szCs w:val="21"/>
                <w:lang w:val="en-US" w:eastAsia="zh-CN"/>
              </w:rPr>
              <w:t>无</w:t>
            </w:r>
          </w:p>
        </w:tc>
      </w:tr>
      <w:tr w14:paraId="6F1D75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74EA7C09">
            <w:pPr>
              <w:spacing w:line="240" w:lineRule="exact"/>
              <w:jc w:val="center"/>
              <w:rPr>
                <w:rFonts w:ascii="宋体" w:hAnsi="宋体" w:eastAsia="宋体"/>
                <w:color w:val="auto"/>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5EDF2B35">
            <w:pPr>
              <w:spacing w:line="240" w:lineRule="exact"/>
              <w:ind w:right="-106" w:rightChars="-38"/>
              <w:jc w:val="center"/>
              <w:rPr>
                <w:rFonts w:ascii="宋体" w:hAnsi="宋体" w:eastAsia="宋体"/>
                <w:color w:val="auto"/>
                <w:sz w:val="21"/>
                <w:szCs w:val="21"/>
              </w:rPr>
            </w:pPr>
            <w:r>
              <w:rPr>
                <w:rFonts w:hint="eastAsia" w:ascii="宋体" w:hAnsi="宋体" w:eastAsia="宋体"/>
                <w:color w:val="auto"/>
                <w:sz w:val="21"/>
                <w:szCs w:val="21"/>
              </w:rPr>
              <w:t>验收时间</w:t>
            </w:r>
          </w:p>
        </w:tc>
        <w:tc>
          <w:tcPr>
            <w:tcW w:w="2331" w:type="dxa"/>
            <w:gridSpan w:val="3"/>
            <w:tcBorders>
              <w:top w:val="single" w:color="auto" w:sz="4" w:space="0"/>
              <w:left w:val="single" w:color="auto" w:sz="4" w:space="0"/>
              <w:bottom w:val="single" w:color="auto" w:sz="4" w:space="0"/>
              <w:right w:val="single" w:color="auto" w:sz="4" w:space="0"/>
            </w:tcBorders>
            <w:vAlign w:val="center"/>
          </w:tcPr>
          <w:p w14:paraId="7C757C04">
            <w:pPr>
              <w:spacing w:line="240" w:lineRule="exact"/>
              <w:rPr>
                <w:rFonts w:ascii="宋体" w:hAnsi="宋体" w:eastAsia="宋体"/>
                <w:color w:val="auto"/>
                <w:sz w:val="21"/>
                <w:szCs w:val="21"/>
              </w:rPr>
            </w:pPr>
            <w:r>
              <w:rPr>
                <w:rFonts w:hint="eastAsia" w:ascii="宋体" w:hAnsi="宋体" w:eastAsia="宋体"/>
                <w:color w:val="auto"/>
                <w:sz w:val="21"/>
                <w:szCs w:val="21"/>
                <w:lang w:val="en-US" w:eastAsia="zh-CN"/>
              </w:rPr>
              <w:t>无</w:t>
            </w:r>
          </w:p>
        </w:tc>
        <w:tc>
          <w:tcPr>
            <w:tcW w:w="1875" w:type="dxa"/>
            <w:gridSpan w:val="5"/>
            <w:tcBorders>
              <w:top w:val="single" w:color="auto" w:sz="4" w:space="0"/>
              <w:left w:val="single" w:color="auto" w:sz="4" w:space="0"/>
              <w:bottom w:val="single" w:color="auto" w:sz="4" w:space="0"/>
              <w:right w:val="single" w:color="auto" w:sz="4" w:space="0"/>
            </w:tcBorders>
            <w:vAlign w:val="center"/>
          </w:tcPr>
          <w:p w14:paraId="6722E432">
            <w:pPr>
              <w:spacing w:line="240" w:lineRule="exact"/>
              <w:jc w:val="center"/>
              <w:rPr>
                <w:rFonts w:ascii="宋体" w:hAnsi="宋体" w:eastAsia="宋体"/>
                <w:color w:val="auto"/>
                <w:sz w:val="21"/>
                <w:szCs w:val="21"/>
              </w:rPr>
            </w:pPr>
            <w:r>
              <w:rPr>
                <w:rFonts w:hint="eastAsia" w:ascii="宋体" w:hAnsi="宋体" w:eastAsia="宋体"/>
                <w:color w:val="auto"/>
                <w:sz w:val="21"/>
                <w:szCs w:val="21"/>
              </w:rPr>
              <w:t>验收组织单位</w:t>
            </w:r>
          </w:p>
        </w:tc>
        <w:tc>
          <w:tcPr>
            <w:tcW w:w="3899" w:type="dxa"/>
            <w:gridSpan w:val="4"/>
            <w:tcBorders>
              <w:top w:val="single" w:color="auto" w:sz="4" w:space="0"/>
              <w:left w:val="single" w:color="auto" w:sz="4" w:space="0"/>
              <w:bottom w:val="single" w:color="auto" w:sz="4" w:space="0"/>
              <w:right w:val="single" w:color="auto" w:sz="4" w:space="0"/>
            </w:tcBorders>
            <w:vAlign w:val="center"/>
          </w:tcPr>
          <w:p w14:paraId="657F1B10">
            <w:pPr>
              <w:spacing w:line="240" w:lineRule="exact"/>
              <w:jc w:val="center"/>
              <w:rPr>
                <w:rFonts w:ascii="宋体" w:hAnsi="宋体" w:eastAsia="宋体"/>
                <w:color w:val="auto"/>
                <w:sz w:val="21"/>
                <w:szCs w:val="21"/>
              </w:rPr>
            </w:pPr>
            <w:r>
              <w:rPr>
                <w:rFonts w:hint="eastAsia" w:ascii="宋体" w:hAnsi="宋体" w:eastAsia="宋体"/>
                <w:color w:val="auto"/>
                <w:sz w:val="21"/>
                <w:szCs w:val="21"/>
                <w:lang w:val="en-US" w:eastAsia="zh-CN"/>
              </w:rPr>
              <w:t>无</w:t>
            </w:r>
          </w:p>
        </w:tc>
      </w:tr>
      <w:tr w14:paraId="7E2D57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509E70A9">
            <w:pPr>
              <w:spacing w:line="240" w:lineRule="exact"/>
              <w:jc w:val="center"/>
              <w:rPr>
                <w:rFonts w:ascii="宋体" w:hAnsi="宋体" w:eastAsia="宋体"/>
                <w:color w:val="auto"/>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72D3788E">
            <w:pPr>
              <w:spacing w:line="240" w:lineRule="exact"/>
              <w:ind w:right="-106" w:rightChars="-38"/>
              <w:jc w:val="center"/>
              <w:rPr>
                <w:rFonts w:ascii="宋体" w:hAnsi="宋体" w:eastAsia="宋体"/>
                <w:color w:val="auto"/>
                <w:sz w:val="21"/>
                <w:szCs w:val="21"/>
              </w:rPr>
            </w:pPr>
            <w:r>
              <w:rPr>
                <w:rFonts w:hint="eastAsia" w:ascii="宋体" w:hAnsi="宋体" w:eastAsia="宋体"/>
                <w:color w:val="auto"/>
                <w:sz w:val="21"/>
                <w:szCs w:val="21"/>
              </w:rPr>
              <w:t>验收组成员</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7577F7EF">
            <w:pPr>
              <w:spacing w:line="240" w:lineRule="exact"/>
              <w:rPr>
                <w:rFonts w:ascii="宋体" w:hAnsi="宋体" w:eastAsia="宋体"/>
                <w:color w:val="auto"/>
                <w:sz w:val="21"/>
                <w:szCs w:val="21"/>
              </w:rPr>
            </w:pPr>
            <w:r>
              <w:rPr>
                <w:rFonts w:hint="eastAsia" w:ascii="宋体" w:hAnsi="宋体" w:eastAsia="宋体"/>
                <w:color w:val="auto"/>
                <w:sz w:val="21"/>
                <w:szCs w:val="21"/>
                <w:lang w:val="en-US" w:eastAsia="zh-CN"/>
              </w:rPr>
              <w:t>无</w:t>
            </w:r>
          </w:p>
        </w:tc>
      </w:tr>
      <w:tr w14:paraId="28FAC8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5545E597">
            <w:pPr>
              <w:spacing w:line="240" w:lineRule="exact"/>
              <w:jc w:val="center"/>
              <w:rPr>
                <w:rFonts w:ascii="宋体" w:hAnsi="宋体" w:eastAsia="宋体"/>
                <w:color w:val="auto"/>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527D2FBD">
            <w:pPr>
              <w:spacing w:line="240" w:lineRule="exact"/>
              <w:ind w:right="-106" w:rightChars="-38"/>
              <w:jc w:val="center"/>
              <w:rPr>
                <w:rFonts w:ascii="宋体" w:hAnsi="宋体" w:eastAsia="宋体"/>
                <w:color w:val="auto"/>
                <w:sz w:val="21"/>
                <w:szCs w:val="21"/>
              </w:rPr>
            </w:pPr>
            <w:r>
              <w:rPr>
                <w:rFonts w:hint="eastAsia" w:ascii="宋体" w:hAnsi="宋体" w:eastAsia="宋体"/>
                <w:color w:val="auto"/>
                <w:sz w:val="21"/>
                <w:szCs w:val="21"/>
              </w:rPr>
              <w:t>结题验收意见</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0598B1AE">
            <w:pPr>
              <w:spacing w:line="240" w:lineRule="exact"/>
              <w:rPr>
                <w:rFonts w:ascii="宋体" w:hAnsi="宋体" w:eastAsia="宋体"/>
                <w:color w:val="auto"/>
                <w:sz w:val="21"/>
                <w:szCs w:val="21"/>
              </w:rPr>
            </w:pPr>
            <w:r>
              <w:rPr>
                <w:rFonts w:hint="eastAsia" w:ascii="宋体" w:hAnsi="宋体" w:eastAsia="宋体"/>
                <w:color w:val="auto"/>
                <w:sz w:val="21"/>
                <w:szCs w:val="21"/>
                <w:lang w:val="en-US" w:eastAsia="zh-CN"/>
              </w:rPr>
              <w:t>无</w:t>
            </w:r>
          </w:p>
        </w:tc>
      </w:tr>
    </w:tbl>
    <w:p w14:paraId="1BA556C2">
      <w:pPr>
        <w:spacing w:after="190" w:afterLines="50"/>
        <w:rPr>
          <w:rFonts w:ascii="仿宋_GB2312"/>
          <w:color w:val="auto"/>
          <w:sz w:val="24"/>
        </w:rPr>
      </w:pPr>
      <w:r>
        <w:rPr>
          <w:rFonts w:hint="eastAsia" w:ascii="仿宋_GB2312"/>
          <w:color w:val="auto"/>
          <w:sz w:val="24"/>
        </w:rPr>
        <w:t>注：涉及商业秘密的，委托单位、项目名称等敏感关键词用“*”替代。</w:t>
      </w:r>
    </w:p>
    <w:sectPr>
      <w:pgSz w:w="11906" w:h="16838"/>
      <w:pgMar w:top="1418" w:right="1418" w:bottom="1418" w:left="1418" w:header="851" w:footer="992"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embedRegular r:id="rId1" w:fontKey="{B87688EF-BD18-44C7-A199-4BC83D5B1773}"/>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2" w:fontKey="{3B9668FC-D345-4C90-A31C-755DA24D0859}"/>
  </w:font>
  <w:font w:name="华文中宋">
    <w:panose1 w:val="02010600040101010101"/>
    <w:charset w:val="86"/>
    <w:family w:val="auto"/>
    <w:pitch w:val="default"/>
    <w:sig w:usb0="00000287" w:usb1="080F0000" w:usb2="00000000" w:usb3="00000000" w:csb0="0004009F" w:csb1="DFD70000"/>
    <w:embedRegular r:id="rId3" w:fontKey="{789A27CE-8926-4A4D-8BC8-8993C2B6F7F5}"/>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1YjUwZWJlODg4ODkzNDc1OGNhZDAyZTdjMGNkNTQifQ=="/>
  </w:docVars>
  <w:rsids>
    <w:rsidRoot w:val="009F2AE0"/>
    <w:rsid w:val="002336CE"/>
    <w:rsid w:val="00291AC5"/>
    <w:rsid w:val="003D719B"/>
    <w:rsid w:val="00566B63"/>
    <w:rsid w:val="00592C99"/>
    <w:rsid w:val="005F3BE0"/>
    <w:rsid w:val="0068086F"/>
    <w:rsid w:val="006932AA"/>
    <w:rsid w:val="00697D5C"/>
    <w:rsid w:val="007409D3"/>
    <w:rsid w:val="00760F67"/>
    <w:rsid w:val="00795880"/>
    <w:rsid w:val="007E7EAA"/>
    <w:rsid w:val="00824F5F"/>
    <w:rsid w:val="0087010E"/>
    <w:rsid w:val="008D1660"/>
    <w:rsid w:val="008E4FB5"/>
    <w:rsid w:val="0093265E"/>
    <w:rsid w:val="00947F55"/>
    <w:rsid w:val="009F2AE0"/>
    <w:rsid w:val="00A219C6"/>
    <w:rsid w:val="00A272DC"/>
    <w:rsid w:val="00A364CF"/>
    <w:rsid w:val="00AC47AD"/>
    <w:rsid w:val="00BB005B"/>
    <w:rsid w:val="00BD016A"/>
    <w:rsid w:val="00C974D4"/>
    <w:rsid w:val="00D00D54"/>
    <w:rsid w:val="00D45FC6"/>
    <w:rsid w:val="00E81B78"/>
    <w:rsid w:val="019007B9"/>
    <w:rsid w:val="05921FB2"/>
    <w:rsid w:val="21395714"/>
    <w:rsid w:val="3C3F4AF3"/>
    <w:rsid w:val="49C054C9"/>
    <w:rsid w:val="4EE253AD"/>
    <w:rsid w:val="5DE12315"/>
    <w:rsid w:val="600522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ascii="Times New Roman" w:hAnsi="Times New Roman" w:eastAsia="仿宋_GB2312" w:cs="Times New Roman"/>
      <w:kern w:val="2"/>
      <w:sz w:val="28"/>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spacing w:line="240" w:lineRule="auto"/>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1</Pages>
  <Words>606</Words>
  <Characters>655</Characters>
  <Lines>5</Lines>
  <Paragraphs>1</Paragraphs>
  <TotalTime>3</TotalTime>
  <ScaleCrop>false</ScaleCrop>
  <LinksUpToDate>false</LinksUpToDate>
  <CharactersWithSpaces>718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2018-12-21T01:27:00Z</dcterms:created>
  <dc:creator>NTKO</dc:creator>
  <cp:lastModifiedBy>Joy</cp:lastModifiedBy>
  <dcterms:modified xsi:type="dcterms:W3CDTF">2026-10-20T10:44:10Z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1EB192376E4040FD8F0D7699A311B49D_13</vt:lpwstr>
  </property>
  <property fmtid="{D5CDD505-2E9C-101B-9397-08002B2CF9AE}" pid="4" name="KSOTemplateDocerSaveRecord">
    <vt:lpwstr>eyJoZGlkIjoiYTk0ODFkYmM5MjhkZDUwMGJiYmNhM2RkYzk3YzA4NjYiLCJ1c2VySWQiOiI4MDA0MzczMTEifQ==</vt:lpwstr>
  </property>
</Properties>
</file>