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043E4F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sz w:val="30"/>
          <w:szCs w:val="30"/>
        </w:rPr>
      </w:pPr>
      <w:r>
        <w:rPr>
          <w:rFonts w:hint="eastAsia" w:ascii="方正小标宋简体" w:hAnsi="华文中宋" w:eastAsia="方正小标宋简体"/>
          <w:bCs/>
          <w:sz w:val="30"/>
          <w:szCs w:val="30"/>
          <w:lang w:val="en-US" w:eastAsia="zh-CN"/>
        </w:rPr>
        <w:t>横向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30552AEC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     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徐杭铤</w:t>
      </w:r>
      <w:r>
        <w:rPr>
          <w:rFonts w:hint="eastAsia" w:ascii="仿宋_GB2312" w:hAnsi="华文中宋"/>
          <w:bCs/>
          <w:sz w:val="24"/>
          <w:u w:val="single"/>
        </w:rPr>
        <w:t xml:space="preserve">     </w:t>
      </w:r>
      <w:r>
        <w:rPr>
          <w:rFonts w:hint="eastAsia" w:ascii="仿宋_GB2312" w:hAnsi="华文中宋"/>
          <w:bCs/>
          <w:sz w:val="24"/>
        </w:rPr>
        <w:t xml:space="preserve">                   填表日期： </w:t>
      </w:r>
      <w:r>
        <w:rPr>
          <w:rFonts w:hint="eastAsia" w:ascii="仿宋_GB2312" w:hAnsi="华文中宋"/>
          <w:bCs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sz w:val="24"/>
        </w:rPr>
        <w:t>年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10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21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454C2499"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622A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677A3CD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E009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87FB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  <w:lang w:val="en-US" w:eastAsia="zh-CN"/>
              </w:rPr>
              <w:t>文化衫内外贸销售渠道拓展与数字化运营研究</w:t>
            </w:r>
          </w:p>
          <w:p w14:paraId="5A273E1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897C160"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D18D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C614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C7FA4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E463F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432C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/>
                <w:color w:val="auto"/>
                <w:sz w:val="21"/>
                <w:szCs w:val="21"/>
                <w:lang w:val="en-US" w:eastAsia="zh-CN"/>
              </w:rPr>
              <w:t>2025321</w:t>
            </w:r>
          </w:p>
          <w:p w14:paraId="735A322B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09362F27"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D0C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2478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B70FC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2025/11/16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至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 xml:space="preserve"> 2026/12/16</w:t>
            </w:r>
          </w:p>
        </w:tc>
      </w:tr>
      <w:tr w14:paraId="2DBE80FC"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0BFD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1296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B329A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慈溪暧升服饰有限公司</w:t>
            </w:r>
          </w:p>
        </w:tc>
      </w:tr>
      <w:tr w14:paraId="791467E5"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E1AB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AE59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E9FC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5057B9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F7A7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1EFA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5BEF9A56"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E433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21DF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44DB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第一负责人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E91BD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徐杭铤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4EE63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E206B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项目成果产出</w:t>
            </w:r>
          </w:p>
        </w:tc>
      </w:tr>
      <w:tr w14:paraId="109410A9"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9A88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CF3B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F95F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第二负责人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3DD51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CA062A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F629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5CBDCCB"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A4715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F34D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8ED5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第三负责人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D32B2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2ACF7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843EE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C6A0F05"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5836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1D58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96F9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第四负责人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DCF6C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7AB68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0412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5932472"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7D18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590C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D6C3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452E8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CA470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4989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787FB57"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583C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8DCD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7377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4.0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3B97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其中</w:t>
            </w:r>
          </w:p>
          <w:p w14:paraId="088FA14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F7B07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B9734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其他经费</w:t>
            </w:r>
          </w:p>
          <w:p w14:paraId="27D38CF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2F27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4.0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E1550B2"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5E13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295A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428C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230FA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C552E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C55F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A77AA2A"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836C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6E45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106A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5B888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5772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8B28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C0B32F0"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1A14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8EAD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556C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16E1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F071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5E94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FDC0F3C"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6078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4727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65D7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9A83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982D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073D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4.0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535CF91"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5BE7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E78A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6EFF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A4BE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CD462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ECD7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C614F71"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EE67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017FE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EC70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64D9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926A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0572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万元</w:t>
            </w:r>
          </w:p>
        </w:tc>
      </w:tr>
      <w:tr w14:paraId="69FD4DC1"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33CB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070E0AF3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F11A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E9CE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3029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4.0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6BDB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7CF9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0115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0C0BA5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2.7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C44652F"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27F6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6F54D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E415C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已经完成项目的调研</w:t>
            </w:r>
          </w:p>
        </w:tc>
      </w:tr>
      <w:tr w14:paraId="1E13CA4D"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27AC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3E30D1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AFEF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1FE6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031E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08FF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D3654F7"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A485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740FA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95DD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B1A2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B16C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F75F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829F7F1"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3F53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25815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1063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7CE90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062B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FB42F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46780F9"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4A92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05503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1FEF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CCA25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E4C1A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B651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2.7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3AA183F"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EE18C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F5C12B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69D8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5EDC7B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7E30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EC12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E3EA42B"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C3C0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AAC49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4BAF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5506D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90EDB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DB3BF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38DD25C"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8E56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796E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C0EA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9D7D8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68D8FF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EC534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76FD1AB6"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9DA7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A766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69739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仿宋_GB2312"/>
                <w:sz w:val="24"/>
              </w:rPr>
              <w:t>*</w:t>
            </w:r>
          </w:p>
        </w:tc>
      </w:tr>
      <w:tr w14:paraId="24774102"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52452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879DE8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7F1BC8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仿宋_GB2312"/>
                <w:sz w:val="24"/>
              </w:rPr>
              <w:t>*</w:t>
            </w:r>
          </w:p>
        </w:tc>
      </w:tr>
      <w:tr w14:paraId="2A5F32F7"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E50D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66AC2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C7F5B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666484D"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462E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E3E2F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4A720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D2C3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D3C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B4A541E"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2A36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1B4B5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F6987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CD578F9"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5B71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B4C27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55B7E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</w:tbl>
    <w:p w14:paraId="682EF4F4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汉仪书宋二KW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Lucida Grande">
    <w:panose1 w:val="020B0600040502020204"/>
    <w:charset w:val="00"/>
    <w:family w:val="auto"/>
    <w:pitch w:val="default"/>
    <w:sig w:usb0="E1000AEF" w:usb1="5000A1FF" w:usb2="00000000" w:usb3="00000000" w:csb0="200001BF" w:csb1="4F01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5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155F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540</Words>
  <Characters>543</Characters>
  <Lines>5</Lines>
  <Paragraphs>1</Paragraphs>
  <TotalTime>14</TotalTime>
  <ScaleCrop>false</ScaleCrop>
  <LinksUpToDate>false</LinksUpToDate>
  <CharactersWithSpaces>608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2018-12-21T09:27:00Z</dcterms:created>
  <dc:creator>NTKO</dc:creator>
  <cp:lastModifiedBy>ting</cp:lastModifiedBy>
  <dcterms:modified xsi:type="dcterms:W3CDTF">2026-10-21T13:29:26Z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46F66A2216AC4351A69BBCB1FE5C9F84_12</vt:lpwstr>
  </property>
</Properties>
</file>