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4098C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sz w:val="30"/>
          <w:szCs w:val="30"/>
        </w:rPr>
      </w:pPr>
      <w:r>
        <w:rPr>
          <w:rFonts w:hint="eastAsia" w:ascii="方正小标宋简体" w:hAnsi="华文中宋" w:eastAsia="方正小标宋简体"/>
          <w:bCs/>
          <w:color w:val="FF0000"/>
          <w:sz w:val="22"/>
          <w:szCs w:val="30"/>
          <w:u w:val="single"/>
        </w:rPr>
        <w:t>跨境电商业务中英语沟通能力提升途径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484E8227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</w:t>
      </w:r>
      <w:r>
        <w:rPr>
          <w:rFonts w:hint="eastAsia" w:ascii="仿宋_GB2312" w:hAnsi="华文中宋"/>
          <w:bCs/>
          <w:sz w:val="24"/>
          <w:u w:val="single"/>
          <w:lang w:eastAsia="zh-CN"/>
        </w:rPr>
        <w:t>岳红利</w:t>
      </w:r>
      <w:r>
        <w:rPr>
          <w:rFonts w:hint="eastAsia" w:ascii="仿宋_GB2312" w:hAnsi="华文中宋"/>
          <w:bCs/>
          <w:sz w:val="24"/>
          <w:u w:val="single"/>
        </w:rPr>
        <w:t xml:space="preserve">            </w:t>
      </w:r>
      <w:r>
        <w:rPr>
          <w:rFonts w:hint="eastAsia" w:ascii="仿宋_GB2312" w:hAnsi="华文中宋"/>
          <w:bCs/>
          <w:sz w:val="24"/>
        </w:rPr>
        <w:t xml:space="preserve">                    填表日期：202</w:t>
      </w:r>
      <w:r>
        <w:rPr>
          <w:rFonts w:hint="eastAsia" w:ascii="仿宋_GB2312" w:hAnsi="华文中宋"/>
          <w:bCs/>
          <w:sz w:val="24"/>
          <w:lang w:val="en-US" w:eastAsia="zh-CN"/>
        </w:rPr>
        <w:t>6</w:t>
      </w:r>
      <w:r>
        <w:rPr>
          <w:rFonts w:hint="eastAsia" w:ascii="仿宋_GB2312" w:hAnsi="华文中宋"/>
          <w:bCs/>
          <w:sz w:val="24"/>
        </w:rPr>
        <w:t xml:space="preserve"> 年 9 月 1</w:t>
      </w:r>
      <w:r>
        <w:rPr>
          <w:rFonts w:hint="eastAsia" w:ascii="仿宋_GB2312" w:hAnsi="华文中宋"/>
          <w:bCs/>
          <w:sz w:val="24"/>
          <w:lang w:val="en-US" w:eastAsia="zh-CN"/>
        </w:rPr>
        <w:t>8</w:t>
      </w:r>
      <w:bookmarkStart w:id="0" w:name="_GoBack"/>
      <w:bookmarkEnd w:id="0"/>
      <w:r>
        <w:rPr>
          <w:rFonts w:hint="eastAsia" w:ascii="仿宋_GB2312" w:hAnsi="华文中宋"/>
          <w:bCs/>
          <w:sz w:val="24"/>
        </w:rPr>
        <w:t xml:space="preserve"> 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3551B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562B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6071A09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65A6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187A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跨境电商业务中英语沟通能力提升途径</w:t>
            </w:r>
          </w:p>
        </w:tc>
      </w:tr>
      <w:tr w14:paraId="7A86A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04C6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ACD0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97D71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</w:rPr>
              <w:t>国际教育学院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A8AFC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01F1F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666666"/>
                <w:spacing w:val="0"/>
                <w:sz w:val="18"/>
                <w:szCs w:val="18"/>
                <w:shd w:val="clear" w:fill="FFFFFF"/>
              </w:rPr>
              <w:t>2025394</w:t>
            </w:r>
          </w:p>
        </w:tc>
      </w:tr>
      <w:tr w14:paraId="72A44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D606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BE61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4C2D1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202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.11至202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11</w:t>
            </w:r>
          </w:p>
        </w:tc>
      </w:tr>
      <w:tr w14:paraId="521E2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96C3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B1D8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CB00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中国计量大学</w:t>
            </w:r>
          </w:p>
        </w:tc>
      </w:tr>
      <w:tr w14:paraId="074D2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DCE2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CA1C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EAF9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72A72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DB35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B0D2E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18EB0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A097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9CBD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05BAF">
            <w:pPr>
              <w:spacing w:line="240" w:lineRule="exact"/>
              <w:jc w:val="both"/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岳红利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A8BD6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36D3F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654F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项目统筹</w:t>
            </w:r>
          </w:p>
        </w:tc>
      </w:tr>
      <w:tr w14:paraId="1958C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BD9E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108E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5B9C7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BF407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81B46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B791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DD0D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69D2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93F5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F015F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318DF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E1D19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338E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4F1D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1064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77E7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1031A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1D3E7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8C59A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86B4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3BB6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FF58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EE8B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18CC1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8ACC5C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35B0A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569B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24AD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C41B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C69F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10E0D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color w:val="FF0000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4EEA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1DB83AC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9760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CE26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58690A6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BE05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color w:val="FF0000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4128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E292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CEB4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ADFD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B6E3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16BF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E6DB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50C2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C4062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59B75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7889E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36D01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488F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77EE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B055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E8E5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6B1E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9CB2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A52D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6B6A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7D29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39F4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AA16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5D04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44A8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3F3F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F64F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7EA6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102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FFB0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D7F9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7CE4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17BF2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4B5D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7FBF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0FD2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8ED2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46B2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D600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21CA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F9A2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0.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198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D50C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BFAA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6DEF3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A4E3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3AB99DC1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D497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4CAE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9993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5 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234B0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DD081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0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53F5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01046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5F9D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D2AD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4C9F5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B2A4F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C7BC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4E984D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B3D305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DCD4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13BB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24E6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1CD6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D033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4A8ED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BF943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0760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4F22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1EA4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214D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BFEE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EB94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C49B0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FD64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4C2D1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69BF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2B42C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848E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B6E8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0021C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0572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58CB7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73C3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B407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5F42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DE3B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EA4B6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099A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5ECA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3331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6056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7462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9447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DE1A9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BD38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4AAC64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0.1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98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3E5A4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2CD41E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4113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EAB4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3EB0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71B3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2C87D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7548E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AE76F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8DC9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4D25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46FD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6711A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95F0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9ABEA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72C772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FD2EA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8D16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FA92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D270A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B2F29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无</w:t>
            </w:r>
          </w:p>
        </w:tc>
      </w:tr>
      <w:tr w14:paraId="1BFE0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8D5C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315867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50ADC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无</w:t>
            </w: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6E45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E196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F6A6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DEC0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43B14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A703F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ED61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65D0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997BA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8EE85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 w14:paraId="30A66B12">
      <w:pPr>
        <w:spacing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MDk1YjUwZWJlODg4ODkzNDc1OGNhZDAyZTdjMGNkNTQifQ=="/>
  </w:docVars>
  <w:rsids>
    <w:rsidRoot w:val="009F2AE0"/>
    <w:rsid w:val="00192BAF"/>
    <w:rsid w:val="001F016C"/>
    <w:rsid w:val="002336CE"/>
    <w:rsid w:val="00291AC5"/>
    <w:rsid w:val="00361462"/>
    <w:rsid w:val="003D719B"/>
    <w:rsid w:val="00437273"/>
    <w:rsid w:val="005616D7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D441C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CF7C3B"/>
    <w:rsid w:val="00D00D54"/>
    <w:rsid w:val="00D45FC6"/>
    <w:rsid w:val="00E81B78"/>
    <w:rsid w:val="00E85771"/>
    <w:rsid w:val="00ED7707"/>
    <w:rsid w:val="019007B9"/>
    <w:rsid w:val="03577865"/>
    <w:rsid w:val="0F772EC6"/>
    <w:rsid w:val="14AA0BAB"/>
    <w:rsid w:val="18D44822"/>
    <w:rsid w:val="1F185E6D"/>
    <w:rsid w:val="27256274"/>
    <w:rsid w:val="4C38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501</Words>
  <Characters>548</Characters>
  <Lines>5</Lines>
  <Paragraphs>1</Paragraphs>
  <TotalTime>19</TotalTime>
  <ScaleCrop>false</ScaleCrop>
  <LinksUpToDate>false</LinksUpToDate>
  <CharactersWithSpaces>610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2025-09-16T11:21:00Z</dcterms:created>
  <dc:creator>NTKO</dc:creator>
  <cp:lastModifiedBy>大岳</cp:lastModifiedBy>
  <dcterms:modified xsi:type="dcterms:W3CDTF">2026-10-19T10:12:57Z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46F66A2216AC4351A69BBCB1FE5C9F84_12</vt:lpwstr>
  </property>
  <property fmtid="{D5CDD505-2E9C-101B-9397-08002B2CF9AE}" pid="4" name="KSOTemplateDocerSaveRecord">
    <vt:lpwstr>eyJoZGlkIjoiMWRiN2RkNGY0MmE5M2Q1N2FlNjFkMjM2ZGYyMzkzZWEiLCJ1c2VySWQiOiIxMTUyOTYwMDUwIn0=</vt:lpwstr>
  </property>
</Properties>
</file>