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35A02">
      <w:pPr>
        <w:adjustRightInd w:val="0"/>
        <w:snapToGrid w:val="0"/>
        <w:spacing w:line="240" w:lineRule="auto"/>
        <w:jc w:val="center"/>
        <w:rPr>
          <w:rFonts w:hint="eastAsia" w:ascii="方正小标宋简体" w:hAnsi="华文中宋" w:eastAsia="方正小标宋简体"/>
          <w:bCs/>
          <w:color w:val="auto"/>
          <w:sz w:val="22"/>
          <w:szCs w:val="30"/>
          <w:u w:val="single"/>
        </w:rPr>
      </w:pPr>
      <w:r>
        <w:rPr>
          <w:rFonts w:hint="eastAsia" w:ascii="方正小标宋简体" w:hAnsi="华文中宋" w:eastAsia="方正小标宋简体"/>
          <w:bCs/>
          <w:color w:val="auto"/>
          <w:sz w:val="22"/>
          <w:szCs w:val="30"/>
          <w:u w:val="single"/>
        </w:rPr>
        <w:t>产教融合视域下制造类区域中高职一体化英语课程改革与实践</w:t>
      </w:r>
    </w:p>
    <w:p w14:paraId="7836F1BD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30611551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eastAsia="zh-CN"/>
        </w:rPr>
        <w:t>陈佳璐</w:t>
      </w:r>
      <w:r>
        <w:rPr>
          <w:rFonts w:hint="eastAsia" w:ascii="仿宋_GB2312" w:hAnsi="华文中宋"/>
          <w:bCs/>
          <w:sz w:val="24"/>
          <w:u w:val="single"/>
        </w:rPr>
        <w:t xml:space="preserve"> 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10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20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11883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0262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27C1D0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C6C7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38F6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产教融合视域下制造类区域中高职一体化英语课程改革与实践</w:t>
            </w:r>
          </w:p>
        </w:tc>
      </w:tr>
      <w:tr w14:paraId="0CE72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1DA7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365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D28E3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1F06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4F543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FG2024113</w:t>
            </w:r>
          </w:p>
        </w:tc>
      </w:tr>
      <w:tr w14:paraId="17354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477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2BA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56D98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2024年12月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2026年4月</w:t>
            </w:r>
          </w:p>
        </w:tc>
      </w:tr>
      <w:tr w14:paraId="392E0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D66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6DE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FE2F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宁波市海曙区仁才培训学校有限公司</w:t>
            </w:r>
          </w:p>
        </w:tc>
      </w:tr>
      <w:tr w14:paraId="63603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42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C02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D3EB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39F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8758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638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CD2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69ED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72B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367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239A2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陈佳璐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2EDED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736E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529B7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统筹研究</w:t>
            </w:r>
          </w:p>
        </w:tc>
      </w:tr>
      <w:tr w14:paraId="31C62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5EF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A84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CABCD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章琪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B483D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A99C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8B72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政策指导</w:t>
            </w:r>
          </w:p>
        </w:tc>
      </w:tr>
      <w:tr w14:paraId="0DEE6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EE21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7C1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72E29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张莉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D7775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FB0D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0331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文献综述</w:t>
            </w:r>
          </w:p>
        </w:tc>
      </w:tr>
      <w:tr w14:paraId="5900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C8E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2F9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850A6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邵健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9F91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3760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ECC2A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框架指导</w:t>
            </w:r>
          </w:p>
        </w:tc>
      </w:tr>
      <w:tr w14:paraId="1BD3C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33D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3DD1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D698B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>郑东海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1D6B7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0EF2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宁波市海曙区仁才培训学校有限公司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8395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数据分析</w:t>
            </w:r>
          </w:p>
        </w:tc>
      </w:tr>
      <w:tr w14:paraId="790D6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1DE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889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A48E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4305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0DB8AF9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56E7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1290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3CD248C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F6FB7">
            <w:pPr>
              <w:spacing w:line="240" w:lineRule="exact"/>
              <w:jc w:val="right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  <w:p w14:paraId="1356D8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8812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4E40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EE7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2A6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432F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635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3A96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3DCD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8EF7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837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F5F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11C8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BE0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0661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49DC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4650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F61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A800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D359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4B3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7936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282D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5C3E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A40B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2E8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C53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A97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59D6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2D8A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C95D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7BD8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581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070B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189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AC46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0EE2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A8FF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341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5C9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BCA0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1C3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B09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3DBE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C85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6BCA824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05B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144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FC7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00D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6AF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7068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72E6A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24B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99CF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7DC2B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FA49C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发表论文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《制造类中高职一体化英语课程改革路径研究》</w:t>
            </w:r>
          </w:p>
        </w:tc>
      </w:tr>
      <w:tr w14:paraId="3A5A7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BC7A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B3D0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7DF8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1790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E1D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E147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752C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2BDD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C7B5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B26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882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B87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3B37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6929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1EA5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4A20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5F5A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BD27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E59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B689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5D29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34F6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4425C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D6D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5287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F42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5540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9C4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5B3D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66DD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C4C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7255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A091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9EBE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6663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1D40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7EC2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118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D16D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9632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EF1B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0957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1A29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31A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433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94471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68602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0F15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2C5D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4216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671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B9CA1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121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9802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EB2D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1BBE8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发表论文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《制造类中高职一体化英语课程改革路径研究》</w:t>
            </w:r>
          </w:p>
        </w:tc>
      </w:tr>
      <w:tr w14:paraId="7A3AE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523F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2EB4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8471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FAD5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04E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ADBE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97D84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2026.4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0A4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465D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浙江省教育厅</w:t>
            </w:r>
          </w:p>
        </w:tc>
      </w:tr>
      <w:tr w14:paraId="2DAA1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522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697F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8F39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1B71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AAE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497E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2D2A3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通过</w:t>
            </w:r>
          </w:p>
        </w:tc>
      </w:tr>
    </w:tbl>
    <w:p w14:paraId="15C09998">
      <w:pPr>
        <w:spacing w:after="190" w:afterLines="50"/>
        <w:rPr>
          <w:rFonts w:ascii="仿宋_GB2312"/>
          <w:sz w:val="24"/>
        </w:rPr>
      </w:pPr>
      <w:bookmarkStart w:id="0" w:name="_GoBack"/>
      <w:bookmarkEnd w:id="0"/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FT Thymes"/>
    <w:panose1 w:val="02020503050405090304"/>
    <w:charset w:val="86"/>
    <w:family w:val="auto"/>
    <w:pitch w:val="default"/>
    <w:sig w:usb0="00000000" w:usb1="00000000" w:usb2="00000001" w:usb3="00000000" w:csb0="400001BF" w:csb1="DFF70000"/>
  </w:font>
  <w:font w:name="宋体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-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altName w:val="鸿蒙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鸿蒙黑体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华文中宋">
    <w:altName w:val="书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37FD9E48"/>
    <w:rsid w:val="E96D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540</Words>
  <Characters>543</Characters>
  <Lines>5</Lines>
  <Paragraphs>1</Paragraphs>
  <TotalTime>3</TotalTime>
  <ScaleCrop>false</ScaleCrop>
  <LinksUpToDate>false</LinksUpToDate>
  <CharactersWithSpaces>608</CharactersWithSpaces>
  <Application>WPS Office_12.1.3.28494_F1E327BC-269C-435d-A152-05C5408002CA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2018-12-21T17:27:00Z</dcterms:created>
  <dc:creator>NTKO</dc:creator>
  <cp:lastModifiedBy>Chris GunGun</cp:lastModifiedBy>
  <dcterms:modified xsi:type="dcterms:W3CDTF">2026-10-21T09:27:00Z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2052-12.1.3.28494</vt:lpwstr>
  </property>
  <property fmtid="{D5CDD505-2E9C-101B-9397-08002B2CF9AE}" pid="3" name="ICV">
    <vt:lpwstr>46F66A2216AC4351A69BBCB1FE5C9F84_12</vt:lpwstr>
  </property>
</Properties>
</file>